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0ACDB" w14:textId="77777777" w:rsidR="008E0F04" w:rsidRPr="00790C62" w:rsidRDefault="00375A39" w:rsidP="00DE21E2">
      <w:pPr>
        <w:tabs>
          <w:tab w:val="left" w:pos="2700"/>
        </w:tabs>
        <w:jc w:val="right"/>
        <w:rPr>
          <w:rFonts w:ascii="Candara" w:hAnsi="Candara"/>
          <w:b/>
          <w:i/>
        </w:rPr>
      </w:pPr>
      <w:bookmarkStart w:id="0" w:name="_GoBack"/>
      <w:bookmarkEnd w:id="0"/>
      <w:r w:rsidRPr="00790C62">
        <w:rPr>
          <w:rFonts w:ascii="Candara" w:hAnsi="Candara"/>
          <w:b/>
          <w:i/>
        </w:rPr>
        <w:t>Sporočilo za javnost</w:t>
      </w:r>
    </w:p>
    <w:p w14:paraId="4B31C7D1" w14:textId="4FCB6C33" w:rsidR="003235E6" w:rsidRPr="00DE21E2" w:rsidRDefault="003235E6" w:rsidP="008E0F04">
      <w:pPr>
        <w:pStyle w:val="BasicParagraph"/>
        <w:rPr>
          <w:rFonts w:ascii="Candara" w:hAnsi="Candara" w:cstheme="minorBidi"/>
          <w:color w:val="auto"/>
          <w:sz w:val="36"/>
          <w:szCs w:val="36"/>
          <w:lang w:val="sl-SI"/>
        </w:rPr>
      </w:pPr>
    </w:p>
    <w:p w14:paraId="663D98AA" w14:textId="0E99FC75" w:rsidR="003235E6" w:rsidRPr="00DE21E2" w:rsidRDefault="003235E6" w:rsidP="00B02E50">
      <w:pPr>
        <w:pStyle w:val="BasicParagraph"/>
        <w:jc w:val="both"/>
        <w:rPr>
          <w:rFonts w:ascii="Candara" w:hAnsi="Candara" w:cs="Calibri"/>
          <w:b/>
          <w:bCs/>
          <w:color w:val="5FA557"/>
          <w:sz w:val="36"/>
          <w:szCs w:val="36"/>
          <w:lang w:val="sl-SI" w:bidi="he-IL"/>
        </w:rPr>
      </w:pPr>
      <w:r w:rsidRPr="00DE21E2">
        <w:rPr>
          <w:rFonts w:ascii="Candara" w:hAnsi="Candara" w:cs="Calibri"/>
          <w:b/>
          <w:bCs/>
          <w:color w:val="5FA557"/>
          <w:sz w:val="36"/>
          <w:szCs w:val="36"/>
          <w:lang w:val="sl-SI" w:bidi="he-IL"/>
        </w:rPr>
        <w:t xml:space="preserve">Bo doselitev </w:t>
      </w:r>
      <w:r w:rsidR="008422C9" w:rsidRPr="00DE21E2">
        <w:rPr>
          <w:rFonts w:ascii="Candara" w:hAnsi="Candara" w:cs="Calibri"/>
          <w:b/>
          <w:bCs/>
          <w:color w:val="5FA557"/>
          <w:sz w:val="36"/>
          <w:szCs w:val="36"/>
          <w:lang w:val="sl-SI" w:bidi="he-IL"/>
        </w:rPr>
        <w:t xml:space="preserve">hroščev iz Tivolija zagotovila dolgoročno ohranitev </w:t>
      </w:r>
      <w:r w:rsidR="00DA5626" w:rsidRPr="00DE21E2">
        <w:rPr>
          <w:rFonts w:ascii="Candara" w:hAnsi="Candara" w:cs="Calibri"/>
          <w:b/>
          <w:bCs/>
          <w:color w:val="5FA557"/>
          <w:sz w:val="36"/>
          <w:szCs w:val="36"/>
          <w:lang w:val="sl-SI" w:bidi="he-IL"/>
        </w:rPr>
        <w:t>puščavnika</w:t>
      </w:r>
      <w:r w:rsidRPr="00DE21E2">
        <w:rPr>
          <w:rFonts w:ascii="Candara" w:hAnsi="Candara" w:cs="Calibri"/>
          <w:b/>
          <w:bCs/>
          <w:color w:val="5FA557"/>
          <w:sz w:val="36"/>
          <w:szCs w:val="36"/>
          <w:lang w:val="sl-SI" w:bidi="he-IL"/>
        </w:rPr>
        <w:t xml:space="preserve"> na Ljubljansk</w:t>
      </w:r>
      <w:r w:rsidR="008422C9" w:rsidRPr="00DE21E2">
        <w:rPr>
          <w:rFonts w:ascii="Candara" w:hAnsi="Candara" w:cs="Calibri"/>
          <w:b/>
          <w:bCs/>
          <w:color w:val="5FA557"/>
          <w:sz w:val="36"/>
          <w:szCs w:val="36"/>
          <w:lang w:val="sl-SI" w:bidi="he-IL"/>
        </w:rPr>
        <w:t>em</w:t>
      </w:r>
      <w:r w:rsidRPr="00DE21E2">
        <w:rPr>
          <w:rFonts w:ascii="Candara" w:hAnsi="Candara" w:cs="Calibri"/>
          <w:b/>
          <w:bCs/>
          <w:color w:val="5FA557"/>
          <w:sz w:val="36"/>
          <w:szCs w:val="36"/>
          <w:lang w:val="sl-SI" w:bidi="he-IL"/>
        </w:rPr>
        <w:t xml:space="preserve"> </w:t>
      </w:r>
      <w:r w:rsidR="00DE21E2">
        <w:rPr>
          <w:rFonts w:ascii="Candara" w:hAnsi="Candara" w:cs="Calibri"/>
          <w:b/>
          <w:bCs/>
          <w:color w:val="5FA557"/>
          <w:sz w:val="36"/>
          <w:szCs w:val="36"/>
          <w:lang w:val="sl-SI" w:bidi="he-IL"/>
        </w:rPr>
        <w:t>barju</w:t>
      </w:r>
      <w:r w:rsidR="008422C9" w:rsidRPr="00DE21E2">
        <w:rPr>
          <w:rFonts w:ascii="Candara" w:hAnsi="Candara" w:cs="Calibri"/>
          <w:b/>
          <w:bCs/>
          <w:color w:val="5FA557"/>
          <w:sz w:val="36"/>
          <w:szCs w:val="36"/>
          <w:lang w:val="sl-SI" w:bidi="he-IL"/>
        </w:rPr>
        <w:t>?</w:t>
      </w:r>
    </w:p>
    <w:p w14:paraId="0196D41E" w14:textId="77777777" w:rsidR="00FA040A" w:rsidRPr="00486F88" w:rsidRDefault="00FA040A" w:rsidP="00B02E50">
      <w:pPr>
        <w:pStyle w:val="BasicParagraph"/>
        <w:jc w:val="both"/>
        <w:rPr>
          <w:rFonts w:ascii="Candara" w:hAnsi="Candara" w:cstheme="minorBidi"/>
          <w:color w:val="auto"/>
          <w:sz w:val="22"/>
          <w:szCs w:val="22"/>
          <w:lang w:val="sl-SI"/>
        </w:rPr>
      </w:pPr>
    </w:p>
    <w:p w14:paraId="7CCED64E" w14:textId="269CFBD5" w:rsidR="006838B9" w:rsidRPr="00DE21E2" w:rsidRDefault="00DE21E2" w:rsidP="006838B9">
      <w:pPr>
        <w:jc w:val="both"/>
        <w:rPr>
          <w:rFonts w:ascii="Candara" w:hAnsi="Candara"/>
          <w:b/>
          <w:sz w:val="24"/>
          <w:szCs w:val="24"/>
        </w:rPr>
      </w:pPr>
      <w:r w:rsidRPr="00DE21E2">
        <w:rPr>
          <w:rFonts w:ascii="Candara" w:hAnsi="Candara"/>
          <w:b/>
          <w:sz w:val="24"/>
          <w:szCs w:val="24"/>
        </w:rPr>
        <w:t xml:space="preserve">Ljubljana, 7. julij 2021; </w:t>
      </w:r>
      <w:r>
        <w:rPr>
          <w:rFonts w:ascii="Candara" w:hAnsi="Candara"/>
          <w:b/>
          <w:sz w:val="24"/>
          <w:szCs w:val="24"/>
        </w:rPr>
        <w:t xml:space="preserve"> </w:t>
      </w:r>
      <w:r w:rsidR="006838B9" w:rsidRPr="00DE21E2">
        <w:rPr>
          <w:rFonts w:ascii="Candara" w:hAnsi="Candara"/>
          <w:b/>
          <w:sz w:val="24"/>
          <w:szCs w:val="24"/>
        </w:rPr>
        <w:t>V Ljubljani se ponašamo z eno največjih populacij zavarovane vrste hrošča puščavnika (</w:t>
      </w:r>
      <w:proofErr w:type="spellStart"/>
      <w:r w:rsidR="00486F88" w:rsidRPr="00DE21E2">
        <w:rPr>
          <w:rFonts w:ascii="Candara" w:hAnsi="Candara"/>
          <w:b/>
          <w:i/>
          <w:sz w:val="24"/>
          <w:szCs w:val="24"/>
        </w:rPr>
        <w:t>Osmoderma</w:t>
      </w:r>
      <w:proofErr w:type="spellEnd"/>
      <w:r w:rsidR="00486F88" w:rsidRPr="00DE21E2">
        <w:rPr>
          <w:rFonts w:ascii="Candara" w:hAnsi="Candara"/>
          <w:b/>
          <w:i/>
          <w:sz w:val="24"/>
          <w:szCs w:val="24"/>
        </w:rPr>
        <w:t xml:space="preserve"> eremita</w:t>
      </w:r>
      <w:r w:rsidR="00486F88" w:rsidRPr="00DE21E2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="00486F88" w:rsidRPr="00DE21E2">
        <w:rPr>
          <w:rFonts w:ascii="Candara" w:hAnsi="Candara"/>
          <w:b/>
          <w:sz w:val="24"/>
          <w:szCs w:val="24"/>
        </w:rPr>
        <w:t>compl</w:t>
      </w:r>
      <w:proofErr w:type="spellEnd"/>
      <w:r w:rsidR="00486F88" w:rsidRPr="00DE21E2">
        <w:rPr>
          <w:rFonts w:ascii="Candara" w:hAnsi="Candara"/>
          <w:b/>
          <w:sz w:val="24"/>
          <w:szCs w:val="24"/>
        </w:rPr>
        <w:t>.</w:t>
      </w:r>
      <w:r w:rsidR="006838B9" w:rsidRPr="00DE21E2">
        <w:rPr>
          <w:rFonts w:ascii="Candara" w:hAnsi="Candara"/>
          <w:b/>
          <w:sz w:val="24"/>
          <w:szCs w:val="24"/>
        </w:rPr>
        <w:t xml:space="preserve">) v Sloveniji. Posebno skrb zato namenjamo ohranjanju in izboljševanju njegovega življenjskega okolja. </w:t>
      </w:r>
    </w:p>
    <w:p w14:paraId="26006FBD" w14:textId="7EB47A33" w:rsidR="006838B9" w:rsidRPr="00326289" w:rsidRDefault="006838B9" w:rsidP="006838B9">
      <w:pPr>
        <w:jc w:val="both"/>
        <w:rPr>
          <w:rFonts w:ascii="Candara" w:hAnsi="Candara"/>
          <w:b/>
          <w:sz w:val="24"/>
          <w:szCs w:val="24"/>
        </w:rPr>
      </w:pPr>
      <w:r w:rsidRPr="00DE21E2">
        <w:rPr>
          <w:rFonts w:ascii="Candara" w:hAnsi="Candara"/>
          <w:b/>
          <w:sz w:val="24"/>
          <w:szCs w:val="24"/>
        </w:rPr>
        <w:t xml:space="preserve">Številne ogrožene vrste v zavarovanih območjih narave, kot sta </w:t>
      </w:r>
      <w:r w:rsidR="008422C9" w:rsidRPr="00DE21E2">
        <w:rPr>
          <w:rFonts w:ascii="Candara" w:hAnsi="Candara"/>
          <w:b/>
          <w:sz w:val="24"/>
          <w:szCs w:val="24"/>
        </w:rPr>
        <w:t xml:space="preserve">Krajinski park Tivoli, Rožnik in Šišenski hrib </w:t>
      </w:r>
      <w:r w:rsidR="00115D7F">
        <w:rPr>
          <w:rFonts w:ascii="Candara" w:hAnsi="Candara"/>
          <w:b/>
          <w:sz w:val="24"/>
          <w:szCs w:val="24"/>
        </w:rPr>
        <w:t xml:space="preserve">ter </w:t>
      </w:r>
      <w:r w:rsidR="008422C9" w:rsidRPr="00DE21E2">
        <w:rPr>
          <w:rFonts w:ascii="Candara" w:hAnsi="Candara"/>
          <w:b/>
          <w:sz w:val="24"/>
          <w:szCs w:val="24"/>
        </w:rPr>
        <w:t xml:space="preserve"> </w:t>
      </w:r>
      <w:r w:rsidRPr="00DE21E2">
        <w:rPr>
          <w:rFonts w:ascii="Candara" w:hAnsi="Candara"/>
          <w:b/>
          <w:sz w:val="24"/>
          <w:szCs w:val="24"/>
        </w:rPr>
        <w:t>Krajinski park Ljubljansko barje</w:t>
      </w:r>
      <w:r w:rsidR="00961B80">
        <w:rPr>
          <w:rFonts w:ascii="Candara" w:hAnsi="Candara"/>
          <w:b/>
          <w:sz w:val="24"/>
          <w:szCs w:val="24"/>
        </w:rPr>
        <w:t>,</w:t>
      </w:r>
      <w:r w:rsidRPr="00DE21E2">
        <w:rPr>
          <w:rFonts w:ascii="Candara" w:hAnsi="Candara"/>
          <w:b/>
          <w:sz w:val="24"/>
          <w:szCs w:val="24"/>
        </w:rPr>
        <w:t xml:space="preserve"> še najdejo primerne življenjske pogoje. K uspešnosti njihovega preživetja prispevajo tudi projekti, kot je </w:t>
      </w:r>
      <w:proofErr w:type="spellStart"/>
      <w:r w:rsidRPr="00DE21E2">
        <w:rPr>
          <w:rFonts w:ascii="Candara" w:hAnsi="Candara"/>
          <w:b/>
          <w:sz w:val="24"/>
          <w:szCs w:val="24"/>
        </w:rPr>
        <w:t>PoLJUBA</w:t>
      </w:r>
      <w:proofErr w:type="spellEnd"/>
      <w:r w:rsidRPr="00DE21E2">
        <w:rPr>
          <w:rFonts w:ascii="Candara" w:hAnsi="Candara"/>
          <w:b/>
          <w:sz w:val="24"/>
          <w:szCs w:val="24"/>
        </w:rPr>
        <w:t xml:space="preserve">, </w:t>
      </w:r>
      <w:r w:rsidR="008422C9" w:rsidRPr="00DE21E2">
        <w:rPr>
          <w:rFonts w:ascii="Candara" w:hAnsi="Candara"/>
          <w:b/>
          <w:sz w:val="24"/>
          <w:szCs w:val="24"/>
        </w:rPr>
        <w:t xml:space="preserve">ki </w:t>
      </w:r>
      <w:r w:rsidRPr="00DE21E2">
        <w:rPr>
          <w:rFonts w:ascii="Candara" w:hAnsi="Candara"/>
          <w:b/>
          <w:sz w:val="24"/>
          <w:szCs w:val="24"/>
        </w:rPr>
        <w:t xml:space="preserve">z aktivnostmi </w:t>
      </w:r>
      <w:r w:rsidR="008422C9" w:rsidRPr="00DE21E2">
        <w:rPr>
          <w:rFonts w:ascii="Candara" w:hAnsi="Candara"/>
          <w:b/>
          <w:sz w:val="24"/>
          <w:szCs w:val="24"/>
        </w:rPr>
        <w:t xml:space="preserve">prispevajo k </w:t>
      </w:r>
      <w:r w:rsidRPr="00DE21E2">
        <w:rPr>
          <w:rFonts w:ascii="Candara" w:hAnsi="Candara"/>
          <w:b/>
          <w:sz w:val="24"/>
          <w:szCs w:val="24"/>
        </w:rPr>
        <w:t>ohranjanj</w:t>
      </w:r>
      <w:r w:rsidR="008422C9" w:rsidRPr="00DE21E2">
        <w:rPr>
          <w:rFonts w:ascii="Candara" w:hAnsi="Candara"/>
          <w:b/>
          <w:sz w:val="24"/>
          <w:szCs w:val="24"/>
        </w:rPr>
        <w:t>u</w:t>
      </w:r>
      <w:r w:rsidRPr="00DE21E2">
        <w:rPr>
          <w:rFonts w:ascii="Candara" w:hAnsi="Candara"/>
          <w:b/>
          <w:sz w:val="24"/>
          <w:szCs w:val="24"/>
        </w:rPr>
        <w:t xml:space="preserve"> izginjajočih </w:t>
      </w:r>
      <w:r w:rsidR="006A5C70">
        <w:rPr>
          <w:rFonts w:ascii="Candara" w:hAnsi="Candara"/>
          <w:b/>
          <w:sz w:val="24"/>
          <w:szCs w:val="24"/>
        </w:rPr>
        <w:t>življenjskih okolij</w:t>
      </w:r>
      <w:r w:rsidRPr="00DE21E2">
        <w:rPr>
          <w:rFonts w:ascii="Candara" w:hAnsi="Candara"/>
          <w:b/>
          <w:sz w:val="24"/>
          <w:szCs w:val="24"/>
        </w:rPr>
        <w:t xml:space="preserve"> ter izboljšanj</w:t>
      </w:r>
      <w:r w:rsidR="008422C9" w:rsidRPr="00DE21E2">
        <w:rPr>
          <w:rFonts w:ascii="Candara" w:hAnsi="Candara"/>
          <w:b/>
          <w:sz w:val="24"/>
          <w:szCs w:val="24"/>
        </w:rPr>
        <w:t>u</w:t>
      </w:r>
      <w:r w:rsidRPr="00DE21E2">
        <w:rPr>
          <w:rFonts w:ascii="Candara" w:hAnsi="Candara"/>
          <w:b/>
          <w:sz w:val="24"/>
          <w:szCs w:val="24"/>
        </w:rPr>
        <w:t xml:space="preserve"> stanja in varstv</w:t>
      </w:r>
      <w:r w:rsidR="008422C9" w:rsidRPr="00DE21E2">
        <w:rPr>
          <w:rFonts w:ascii="Candara" w:hAnsi="Candara"/>
          <w:b/>
          <w:sz w:val="24"/>
          <w:szCs w:val="24"/>
        </w:rPr>
        <w:t>a</w:t>
      </w:r>
      <w:r w:rsidRPr="00DE21E2">
        <w:rPr>
          <w:rFonts w:ascii="Candara" w:hAnsi="Candara"/>
          <w:b/>
          <w:sz w:val="24"/>
          <w:szCs w:val="24"/>
        </w:rPr>
        <w:t xml:space="preserve"> nekaterih ogroženih vrst</w:t>
      </w:r>
      <w:r w:rsidR="00326289">
        <w:rPr>
          <w:rFonts w:ascii="Candara" w:hAnsi="Candara"/>
          <w:b/>
          <w:sz w:val="24"/>
          <w:szCs w:val="24"/>
        </w:rPr>
        <w:t xml:space="preserve"> organizmov</w:t>
      </w:r>
      <w:r w:rsidRPr="00DE21E2">
        <w:rPr>
          <w:rFonts w:ascii="Candara" w:hAnsi="Candara"/>
          <w:b/>
          <w:sz w:val="24"/>
          <w:szCs w:val="24"/>
        </w:rPr>
        <w:t>.</w:t>
      </w:r>
      <w:r w:rsidR="00326289">
        <w:rPr>
          <w:rFonts w:ascii="Candara" w:hAnsi="Candara"/>
          <w:b/>
          <w:sz w:val="24"/>
          <w:szCs w:val="24"/>
        </w:rPr>
        <w:t xml:space="preserve"> </w:t>
      </w:r>
      <w:r w:rsidR="00326289" w:rsidRPr="00326289">
        <w:rPr>
          <w:rFonts w:ascii="Candara" w:hAnsi="Candara"/>
          <w:b/>
          <w:sz w:val="24"/>
          <w:szCs w:val="24"/>
        </w:rPr>
        <w:t xml:space="preserve">Z doselitvijo osebkov </w:t>
      </w:r>
      <w:r w:rsidR="00115D7F">
        <w:rPr>
          <w:rFonts w:ascii="Candara" w:hAnsi="Candara"/>
          <w:b/>
          <w:sz w:val="24"/>
          <w:szCs w:val="24"/>
        </w:rPr>
        <w:t xml:space="preserve">hrošča </w:t>
      </w:r>
      <w:r w:rsidR="00326289" w:rsidRPr="00326289">
        <w:rPr>
          <w:rFonts w:ascii="Candara" w:hAnsi="Candara"/>
          <w:b/>
          <w:sz w:val="24"/>
          <w:szCs w:val="24"/>
        </w:rPr>
        <w:t xml:space="preserve">puščavnika bomo tako aktivno prispevali k obnovitvi </w:t>
      </w:r>
      <w:r w:rsidR="0010286B">
        <w:rPr>
          <w:rFonts w:ascii="Candara" w:hAnsi="Candara"/>
          <w:b/>
          <w:sz w:val="24"/>
          <w:szCs w:val="24"/>
        </w:rPr>
        <w:t xml:space="preserve">populacije </w:t>
      </w:r>
      <w:r w:rsidR="00326289" w:rsidRPr="00326289">
        <w:rPr>
          <w:rFonts w:ascii="Candara" w:hAnsi="Candara"/>
          <w:b/>
          <w:sz w:val="24"/>
          <w:szCs w:val="24"/>
        </w:rPr>
        <w:t>te vrste na območju Ljubljanskega barja.</w:t>
      </w:r>
    </w:p>
    <w:p w14:paraId="01734E96" w14:textId="23352D6E" w:rsidR="006838B9" w:rsidRPr="00486F88" w:rsidRDefault="006838B9" w:rsidP="003235E6">
      <w:pPr>
        <w:pStyle w:val="BasicParagraph"/>
        <w:spacing w:line="276" w:lineRule="auto"/>
        <w:jc w:val="both"/>
        <w:rPr>
          <w:rFonts w:ascii="Candara" w:hAnsi="Candara" w:cstheme="minorBidi"/>
          <w:b/>
          <w:color w:val="auto"/>
          <w:sz w:val="22"/>
          <w:szCs w:val="22"/>
          <w:lang w:val="sl-SI"/>
        </w:rPr>
      </w:pPr>
    </w:p>
    <w:p w14:paraId="6A59629F" w14:textId="72A409A8" w:rsidR="006838B9" w:rsidRPr="007420D8" w:rsidRDefault="006838B9" w:rsidP="002159CE">
      <w:pPr>
        <w:jc w:val="both"/>
        <w:rPr>
          <w:rFonts w:ascii="Candara" w:eastAsia="Times New Roman" w:hAnsi="Candara" w:cstheme="minorHAnsi"/>
          <w:sz w:val="24"/>
          <w:szCs w:val="24"/>
        </w:rPr>
      </w:pPr>
      <w:r w:rsidRPr="007420D8">
        <w:rPr>
          <w:rFonts w:ascii="Candara" w:eastAsia="Times New Roman" w:hAnsi="Candara" w:cstheme="minorHAnsi"/>
          <w:sz w:val="24"/>
          <w:szCs w:val="24"/>
        </w:rPr>
        <w:t xml:space="preserve">Puščavnik je vrsta hrošča, ki živi v duplih starih </w:t>
      </w:r>
      <w:r w:rsidR="00DE21E2">
        <w:rPr>
          <w:rFonts w:ascii="Candara" w:eastAsia="Times New Roman" w:hAnsi="Candara" w:cstheme="minorHAnsi"/>
          <w:sz w:val="24"/>
          <w:szCs w:val="24"/>
        </w:rPr>
        <w:t xml:space="preserve">listavcev, kot so </w:t>
      </w:r>
      <w:r w:rsidR="008422C9" w:rsidRPr="007420D8">
        <w:rPr>
          <w:rFonts w:ascii="Candara" w:hAnsi="Candara"/>
          <w:sz w:val="24"/>
          <w:szCs w:val="24"/>
        </w:rPr>
        <w:t>hrasti, lipe, vrbe</w:t>
      </w:r>
      <w:r w:rsidR="008422C9">
        <w:rPr>
          <w:rFonts w:ascii="Candara" w:hAnsi="Candara"/>
          <w:sz w:val="24"/>
          <w:szCs w:val="24"/>
        </w:rPr>
        <w:t>, divji kostanji</w:t>
      </w:r>
      <w:r w:rsidRPr="007420D8">
        <w:rPr>
          <w:rFonts w:ascii="Candara" w:eastAsia="Times New Roman" w:hAnsi="Candara" w:cstheme="minorHAnsi"/>
          <w:sz w:val="24"/>
          <w:szCs w:val="24"/>
        </w:rPr>
        <w:t xml:space="preserve">. Ličinka tega hrošča se </w:t>
      </w:r>
      <w:r w:rsidR="008422C9">
        <w:rPr>
          <w:rFonts w:ascii="Candara" w:eastAsia="Times New Roman" w:hAnsi="Candara" w:cstheme="minorHAnsi"/>
          <w:sz w:val="24"/>
          <w:szCs w:val="24"/>
        </w:rPr>
        <w:t xml:space="preserve">razvija dve do </w:t>
      </w:r>
      <w:r w:rsidRPr="007420D8">
        <w:rPr>
          <w:rFonts w:ascii="Candara" w:eastAsia="Times New Roman" w:hAnsi="Candara" w:cstheme="minorHAnsi"/>
          <w:sz w:val="24"/>
          <w:szCs w:val="24"/>
        </w:rPr>
        <w:t xml:space="preserve">tri leta </w:t>
      </w:r>
      <w:r w:rsidR="008422C9">
        <w:rPr>
          <w:rFonts w:ascii="Candara" w:eastAsia="Times New Roman" w:hAnsi="Candara" w:cstheme="minorHAnsi"/>
          <w:sz w:val="24"/>
          <w:szCs w:val="24"/>
        </w:rPr>
        <w:t xml:space="preserve">v duplih </w:t>
      </w:r>
      <w:r w:rsidR="00790C62">
        <w:rPr>
          <w:rFonts w:ascii="Candara" w:eastAsia="Times New Roman" w:hAnsi="Candara" w:cstheme="minorHAnsi"/>
          <w:sz w:val="24"/>
          <w:szCs w:val="24"/>
        </w:rPr>
        <w:t>dreves</w:t>
      </w:r>
      <w:r w:rsidR="008422C9">
        <w:rPr>
          <w:rFonts w:ascii="Candara" w:eastAsia="Times New Roman" w:hAnsi="Candara" w:cstheme="minorHAnsi"/>
          <w:sz w:val="24"/>
          <w:szCs w:val="24"/>
        </w:rPr>
        <w:t xml:space="preserve">, kjer se </w:t>
      </w:r>
      <w:r w:rsidRPr="007420D8">
        <w:rPr>
          <w:rFonts w:ascii="Candara" w:eastAsia="Times New Roman" w:hAnsi="Candara" w:cstheme="minorHAnsi"/>
          <w:sz w:val="24"/>
          <w:szCs w:val="24"/>
        </w:rPr>
        <w:t>prehranjuje s trohnečim lesom</w:t>
      </w:r>
      <w:r w:rsidR="008422C9">
        <w:rPr>
          <w:rFonts w:ascii="Candara" w:eastAsia="Times New Roman" w:hAnsi="Candara" w:cstheme="minorHAnsi"/>
          <w:sz w:val="24"/>
          <w:szCs w:val="24"/>
        </w:rPr>
        <w:t>.</w:t>
      </w:r>
      <w:r w:rsidRPr="007420D8">
        <w:rPr>
          <w:rFonts w:ascii="Candara" w:eastAsia="Times New Roman" w:hAnsi="Candara" w:cstheme="minorHAnsi"/>
          <w:sz w:val="24"/>
          <w:szCs w:val="24"/>
        </w:rPr>
        <w:t xml:space="preserve"> </w:t>
      </w:r>
      <w:r w:rsidR="008422C9">
        <w:rPr>
          <w:rFonts w:ascii="Candara" w:eastAsia="Times New Roman" w:hAnsi="Candara" w:cstheme="minorHAnsi"/>
          <w:sz w:val="24"/>
          <w:szCs w:val="24"/>
        </w:rPr>
        <w:t xml:space="preserve">Odrasli osebki so veliki </w:t>
      </w:r>
      <w:r w:rsidR="008422C9" w:rsidRPr="007420D8">
        <w:rPr>
          <w:rFonts w:ascii="Candara" w:eastAsia="Times New Roman" w:hAnsi="Candara" w:cstheme="minorHAnsi"/>
          <w:sz w:val="24"/>
          <w:szCs w:val="24"/>
        </w:rPr>
        <w:t xml:space="preserve">od 20 do 35 mm in </w:t>
      </w:r>
      <w:r w:rsidR="00790C62">
        <w:rPr>
          <w:rFonts w:ascii="Candara" w:eastAsia="Times New Roman" w:hAnsi="Candara" w:cstheme="minorHAnsi"/>
          <w:sz w:val="24"/>
          <w:szCs w:val="24"/>
        </w:rPr>
        <w:t>so</w:t>
      </w:r>
      <w:r w:rsidR="008422C9" w:rsidRPr="007420D8">
        <w:rPr>
          <w:rFonts w:ascii="Candara" w:eastAsia="Times New Roman" w:hAnsi="Candara" w:cstheme="minorHAnsi"/>
          <w:sz w:val="24"/>
          <w:szCs w:val="24"/>
        </w:rPr>
        <w:t xml:space="preserve"> aktivn</w:t>
      </w:r>
      <w:r w:rsidR="008422C9">
        <w:rPr>
          <w:rFonts w:ascii="Candara" w:eastAsia="Times New Roman" w:hAnsi="Candara" w:cstheme="minorHAnsi"/>
          <w:sz w:val="24"/>
          <w:szCs w:val="24"/>
        </w:rPr>
        <w:t>i</w:t>
      </w:r>
      <w:r w:rsidR="008422C9" w:rsidRPr="007420D8">
        <w:rPr>
          <w:rFonts w:ascii="Candara" w:eastAsia="Times New Roman" w:hAnsi="Candara" w:cstheme="minorHAnsi"/>
          <w:sz w:val="24"/>
          <w:szCs w:val="24"/>
        </w:rPr>
        <w:t xml:space="preserve"> le nekaj tednov. </w:t>
      </w:r>
      <w:r w:rsidRPr="007420D8">
        <w:rPr>
          <w:rFonts w:ascii="Candara" w:eastAsia="Times New Roman" w:hAnsi="Candara" w:cstheme="minorHAnsi"/>
          <w:sz w:val="24"/>
          <w:szCs w:val="24"/>
        </w:rPr>
        <w:t xml:space="preserve">Samci oddajajo značilen </w:t>
      </w:r>
      <w:r w:rsidR="006775D2">
        <w:rPr>
          <w:rFonts w:ascii="Candara" w:eastAsia="Times New Roman" w:hAnsi="Candara" w:cstheme="minorHAnsi"/>
          <w:sz w:val="24"/>
          <w:szCs w:val="24"/>
        </w:rPr>
        <w:t xml:space="preserve">sladkoben </w:t>
      </w:r>
      <w:r w:rsidRPr="007420D8">
        <w:rPr>
          <w:rFonts w:ascii="Candara" w:eastAsia="Times New Roman" w:hAnsi="Candara" w:cstheme="minorHAnsi"/>
          <w:sz w:val="24"/>
          <w:szCs w:val="24"/>
        </w:rPr>
        <w:t xml:space="preserve">vonj, podoben vonju marelic ali sliv, s katerim privablja samice. </w:t>
      </w:r>
      <w:r w:rsidR="00E746C1" w:rsidRPr="007420D8">
        <w:rPr>
          <w:rFonts w:ascii="Candara" w:hAnsi="Candara"/>
          <w:sz w:val="24"/>
          <w:szCs w:val="24"/>
        </w:rPr>
        <w:t>Odrasli osebki so slabo mobilni in se večinoma zadržujejo na rodnem drevesu ali pa letijo na zelo kratke razdalje, zato so sklenjeni sestoji ustreznih dreves za vzdrževanje populacije izjemno pomembni.</w:t>
      </w:r>
    </w:p>
    <w:p w14:paraId="6B746C8A" w14:textId="2D9D2AFF" w:rsidR="007420D8" w:rsidRDefault="00486F88" w:rsidP="002159CE">
      <w:pPr>
        <w:jc w:val="both"/>
        <w:rPr>
          <w:rFonts w:ascii="Candara" w:hAnsi="Candara"/>
          <w:sz w:val="24"/>
          <w:szCs w:val="24"/>
        </w:rPr>
      </w:pPr>
      <w:r w:rsidRPr="006775D2">
        <w:rPr>
          <w:rFonts w:ascii="Candara" w:hAnsi="Candara"/>
          <w:sz w:val="24"/>
          <w:szCs w:val="24"/>
        </w:rPr>
        <w:t xml:space="preserve">Na nivoju Evrope gre za izjemno ogroženo vrsto. </w:t>
      </w:r>
      <w:r w:rsidR="00E746C1" w:rsidRPr="006775D2">
        <w:rPr>
          <w:rFonts w:ascii="Candara" w:hAnsi="Candara"/>
          <w:sz w:val="24"/>
          <w:szCs w:val="24"/>
        </w:rPr>
        <w:t>Po podatkih je puščavnik v Sloveniji splošno razširjena vrsta, ki pa živi v izoliranih populacijah. Zaradi omejene mobilnosti vrste so populacije izjemno ranljive in bolj podvržene izumiranju.</w:t>
      </w:r>
    </w:p>
    <w:p w14:paraId="2D5E4ADB" w14:textId="50985515" w:rsidR="002159CE" w:rsidRDefault="00B36233" w:rsidP="002159CE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AAF122" wp14:editId="053373C4">
                <wp:simplePos x="0" y="0"/>
                <wp:positionH relativeFrom="margin">
                  <wp:posOffset>4781550</wp:posOffset>
                </wp:positionH>
                <wp:positionV relativeFrom="paragraph">
                  <wp:posOffset>1717675</wp:posOffset>
                </wp:positionV>
                <wp:extent cx="1038225" cy="276225"/>
                <wp:effectExtent l="0" t="0" r="9525" b="9525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C3F88B" w14:textId="3182AE30" w:rsidR="00F72624" w:rsidRDefault="00F72624">
                            <w:r w:rsidRPr="00326289">
                              <w:rPr>
                                <w:rFonts w:ascii="Candara" w:hAnsi="Candara"/>
                              </w:rPr>
                              <w:t>se nadaljuje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AF122"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6" type="#_x0000_t202" style="position:absolute;left:0;text-align:left;margin-left:376.5pt;margin-top:135.25pt;width:81.7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" fillcolor="white [3201]" stroked="f" strokeweight=".5pt">
                <v:textbox>
                  <w:txbxContent>
                    <w:p w14:paraId="02C3F88B" w14:textId="3182AE30" w:rsidR="00F72624" w:rsidRDefault="00F72624">
                      <w:r w:rsidRPr="00326289">
                        <w:rPr>
                          <w:rFonts w:ascii="Candara" w:hAnsi="Candara"/>
                        </w:rPr>
                        <w:t>se nadaljuje</w:t>
                      </w:r>
                      <w:r>
                        <w:t xml:space="preserve"> </w:t>
                      </w:r>
                      <w:r>
                        <w:rPr>
                          <w:rFonts w:cstheme="minorHAnsi"/>
                        </w:rPr>
                        <w:t>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20D8" w:rsidRPr="00B36233">
        <w:rPr>
          <w:rFonts w:ascii="Candara" w:hAnsi="Candara"/>
          <w:sz w:val="24"/>
          <w:szCs w:val="24"/>
        </w:rPr>
        <w:t>Raziskave razširjenosti hrošča puščavnika, ki jih izvaja Nacionalni inštitut za biologijo, v Sloveniji potekajo od leta 2008</w:t>
      </w:r>
      <w:r w:rsidR="0010286B" w:rsidRPr="00B36233">
        <w:rPr>
          <w:rFonts w:ascii="Candara" w:hAnsi="Candara"/>
          <w:sz w:val="24"/>
          <w:szCs w:val="24"/>
        </w:rPr>
        <w:t xml:space="preserve"> </w:t>
      </w:r>
      <w:r w:rsidR="00E32691" w:rsidRPr="00B36233">
        <w:rPr>
          <w:sz w:val="24"/>
          <w:szCs w:val="24"/>
        </w:rPr>
        <w:t>v okviru nacionalnega monitoringa hroščev, ki ga financira Ministrstvo za okolje in prostor</w:t>
      </w:r>
      <w:r w:rsidR="007420D8" w:rsidRPr="00B36233">
        <w:rPr>
          <w:rFonts w:ascii="Candara" w:hAnsi="Candara"/>
          <w:sz w:val="24"/>
          <w:szCs w:val="24"/>
        </w:rPr>
        <w:t xml:space="preserve">. </w:t>
      </w:r>
      <w:r w:rsidR="002F709F" w:rsidRPr="00B36233">
        <w:rPr>
          <w:rFonts w:ascii="Candara" w:hAnsi="Candara"/>
          <w:sz w:val="24"/>
          <w:szCs w:val="24"/>
        </w:rPr>
        <w:t xml:space="preserve">V okviru raziskav je bila </w:t>
      </w:r>
      <w:r w:rsidR="008A7D40" w:rsidRPr="00B36233">
        <w:rPr>
          <w:rFonts w:ascii="Candara" w:hAnsi="Candara"/>
          <w:sz w:val="24"/>
          <w:szCs w:val="24"/>
        </w:rPr>
        <w:t xml:space="preserve">potrjena </w:t>
      </w:r>
      <w:r w:rsidR="002F709F" w:rsidRPr="00B36233">
        <w:rPr>
          <w:rFonts w:ascii="Candara" w:hAnsi="Candara"/>
          <w:sz w:val="24"/>
          <w:szCs w:val="24"/>
        </w:rPr>
        <w:t>prisotnost vrste na Ljubljanskem barju</w:t>
      </w:r>
      <w:r w:rsidR="00AC29D9" w:rsidRPr="00B36233">
        <w:rPr>
          <w:rFonts w:ascii="Candara" w:hAnsi="Candara"/>
          <w:sz w:val="24"/>
          <w:szCs w:val="24"/>
        </w:rPr>
        <w:t>,</w:t>
      </w:r>
      <w:r w:rsidR="00AC29D9" w:rsidRPr="00B36233">
        <w:rPr>
          <w:sz w:val="24"/>
          <w:szCs w:val="24"/>
        </w:rPr>
        <w:t xml:space="preserve"> </w:t>
      </w:r>
      <w:r w:rsidR="00AC29D9" w:rsidRPr="00B36233">
        <w:rPr>
          <w:rFonts w:ascii="Candara" w:hAnsi="Candara"/>
          <w:sz w:val="24"/>
          <w:szCs w:val="24"/>
        </w:rPr>
        <w:t>na podlagi česar je bila vrsta</w:t>
      </w:r>
      <w:r w:rsidR="00AC29D9" w:rsidRPr="00E32691">
        <w:rPr>
          <w:rFonts w:ascii="Candara" w:hAnsi="Candara"/>
          <w:sz w:val="24"/>
          <w:szCs w:val="24"/>
        </w:rPr>
        <w:t xml:space="preserve"> kot kvalifikacijska določena za Natura 2000</w:t>
      </w:r>
      <w:r w:rsidR="00AC29D9" w:rsidRPr="00AC29D9">
        <w:rPr>
          <w:rFonts w:ascii="Candara" w:hAnsi="Candara"/>
          <w:sz w:val="24"/>
          <w:szCs w:val="24"/>
        </w:rPr>
        <w:t xml:space="preserve"> območje Ljubljansko barje. </w:t>
      </w:r>
      <w:r w:rsidR="007420D8">
        <w:rPr>
          <w:rFonts w:ascii="Candara" w:hAnsi="Candara"/>
          <w:sz w:val="24"/>
          <w:szCs w:val="24"/>
        </w:rPr>
        <w:t xml:space="preserve">V letih 2012 in 2013 so bile prvič izvedene </w:t>
      </w:r>
      <w:r w:rsidR="007420D8" w:rsidRPr="007420D8">
        <w:rPr>
          <w:rFonts w:ascii="Candara" w:hAnsi="Candara"/>
          <w:sz w:val="24"/>
          <w:szCs w:val="24"/>
        </w:rPr>
        <w:t xml:space="preserve">podrobnejše populacijske raziskave puščavnika z uporabo feromonskih pasti v Krajinskem parku Tivoli, Rožnik in Šišenski hrib. </w:t>
      </w:r>
      <w:r w:rsidR="008422C9">
        <w:rPr>
          <w:rFonts w:ascii="Candara" w:hAnsi="Candara"/>
          <w:sz w:val="24"/>
          <w:szCs w:val="24"/>
        </w:rPr>
        <w:t>P</w:t>
      </w:r>
      <w:r w:rsidR="008422C9" w:rsidRPr="008422C9">
        <w:rPr>
          <w:rFonts w:ascii="Candara" w:hAnsi="Candara"/>
          <w:sz w:val="24"/>
          <w:szCs w:val="24"/>
        </w:rPr>
        <w:t xml:space="preserve">opulacija puščavnika v starih drevesih kostanja </w:t>
      </w:r>
      <w:r w:rsidR="008422C9">
        <w:rPr>
          <w:rFonts w:ascii="Candara" w:hAnsi="Candara"/>
          <w:sz w:val="24"/>
          <w:szCs w:val="24"/>
        </w:rPr>
        <w:t>i</w:t>
      </w:r>
      <w:r w:rsidR="008422C9" w:rsidRPr="008422C9">
        <w:rPr>
          <w:rFonts w:ascii="Candara" w:hAnsi="Candara"/>
          <w:sz w:val="24"/>
          <w:szCs w:val="24"/>
        </w:rPr>
        <w:t xml:space="preserve">n lipe v </w:t>
      </w:r>
      <w:r w:rsidR="008422C9">
        <w:rPr>
          <w:rFonts w:ascii="Candara" w:hAnsi="Candara"/>
          <w:sz w:val="24"/>
          <w:szCs w:val="24"/>
        </w:rPr>
        <w:t>mestnem parku Tivoli</w:t>
      </w:r>
      <w:r w:rsidR="008422C9" w:rsidRPr="008422C9">
        <w:rPr>
          <w:rFonts w:ascii="Candara" w:hAnsi="Candara"/>
          <w:sz w:val="24"/>
          <w:szCs w:val="24"/>
        </w:rPr>
        <w:t xml:space="preserve"> </w:t>
      </w:r>
      <w:r w:rsidR="008422C9">
        <w:rPr>
          <w:rFonts w:ascii="Candara" w:hAnsi="Candara"/>
          <w:sz w:val="24"/>
          <w:szCs w:val="24"/>
        </w:rPr>
        <w:t xml:space="preserve">ima po do sedaj </w:t>
      </w:r>
      <w:r w:rsidR="008422C9" w:rsidRPr="008422C9">
        <w:rPr>
          <w:rFonts w:ascii="Candara" w:hAnsi="Candara"/>
          <w:sz w:val="24"/>
          <w:szCs w:val="24"/>
        </w:rPr>
        <w:t>zbranih podatkih</w:t>
      </w:r>
      <w:r w:rsidR="00EB711D">
        <w:rPr>
          <w:rFonts w:ascii="Candara" w:hAnsi="Candara"/>
          <w:sz w:val="24"/>
          <w:szCs w:val="24"/>
        </w:rPr>
        <w:t xml:space="preserve"> </w:t>
      </w:r>
      <w:r w:rsidR="008422C9" w:rsidRPr="008422C9">
        <w:rPr>
          <w:rFonts w:ascii="Candara" w:hAnsi="Candara"/>
          <w:sz w:val="24"/>
          <w:szCs w:val="24"/>
        </w:rPr>
        <w:t xml:space="preserve">nacionalni pomen pri ohranjanju </w:t>
      </w:r>
      <w:r w:rsidR="008422C9">
        <w:rPr>
          <w:rFonts w:ascii="Candara" w:hAnsi="Candara"/>
          <w:sz w:val="24"/>
          <w:szCs w:val="24"/>
        </w:rPr>
        <w:t xml:space="preserve">te </w:t>
      </w:r>
      <w:r w:rsidR="008422C9" w:rsidRPr="008422C9">
        <w:rPr>
          <w:rFonts w:ascii="Candara" w:hAnsi="Candara"/>
          <w:sz w:val="24"/>
          <w:szCs w:val="24"/>
        </w:rPr>
        <w:t>vrste v Sloveniji</w:t>
      </w:r>
      <w:r w:rsidR="002159CE">
        <w:rPr>
          <w:rFonts w:ascii="Candara" w:hAnsi="Candara"/>
          <w:sz w:val="24"/>
          <w:szCs w:val="24"/>
        </w:rPr>
        <w:t xml:space="preserve">. </w:t>
      </w:r>
    </w:p>
    <w:p w14:paraId="4AFCE4B3" w14:textId="1B527FAB" w:rsidR="002159CE" w:rsidRPr="002F709F" w:rsidRDefault="00790C62" w:rsidP="002159CE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lastRenderedPageBreak/>
        <w:t xml:space="preserve">JZ Krajinski park Ljubljansko barje </w:t>
      </w:r>
      <w:r w:rsidR="002159CE">
        <w:rPr>
          <w:rFonts w:ascii="Candara" w:hAnsi="Candara"/>
          <w:sz w:val="24"/>
          <w:szCs w:val="24"/>
        </w:rPr>
        <w:t xml:space="preserve">je skupaj s partnerji </w:t>
      </w:r>
      <w:r w:rsidR="006A5C70">
        <w:rPr>
          <w:rFonts w:ascii="Candara" w:hAnsi="Candara"/>
          <w:sz w:val="24"/>
          <w:szCs w:val="24"/>
        </w:rPr>
        <w:t xml:space="preserve">leta 2018 </w:t>
      </w:r>
      <w:r w:rsidR="002159CE">
        <w:rPr>
          <w:rFonts w:ascii="Candara" w:hAnsi="Candara"/>
          <w:sz w:val="24"/>
          <w:szCs w:val="24"/>
        </w:rPr>
        <w:t xml:space="preserve">začel z izvajanjem projekta </w:t>
      </w:r>
      <w:proofErr w:type="spellStart"/>
      <w:r w:rsidR="002159CE">
        <w:rPr>
          <w:rFonts w:ascii="Candara" w:hAnsi="Candara"/>
          <w:sz w:val="24"/>
          <w:szCs w:val="24"/>
        </w:rPr>
        <w:t>PoLJUBA</w:t>
      </w:r>
      <w:proofErr w:type="spellEnd"/>
      <w:r w:rsidR="004E73AE" w:rsidRPr="004E73AE">
        <w:rPr>
          <w:rFonts w:ascii="Candara" w:hAnsi="Candara"/>
          <w:sz w:val="24"/>
          <w:szCs w:val="24"/>
        </w:rPr>
        <w:t xml:space="preserve">, ki ga sofinancirata </w:t>
      </w:r>
      <w:r w:rsidR="00D57A23" w:rsidRPr="004E73AE">
        <w:rPr>
          <w:rFonts w:ascii="Candara" w:hAnsi="Candara"/>
          <w:sz w:val="24"/>
          <w:szCs w:val="24"/>
        </w:rPr>
        <w:t xml:space="preserve">Republika Slovenija </w:t>
      </w:r>
      <w:r w:rsidR="00D57A23">
        <w:rPr>
          <w:rFonts w:ascii="Candara" w:hAnsi="Candara"/>
          <w:sz w:val="24"/>
          <w:szCs w:val="24"/>
        </w:rPr>
        <w:t xml:space="preserve">in </w:t>
      </w:r>
      <w:r w:rsidR="004E73AE" w:rsidRPr="004E73AE">
        <w:rPr>
          <w:rFonts w:ascii="Candara" w:hAnsi="Candara"/>
          <w:sz w:val="24"/>
          <w:szCs w:val="24"/>
        </w:rPr>
        <w:t>Evropska unija iz Evropskega sklada za regionalni razvo</w:t>
      </w:r>
      <w:r w:rsidR="00D57A23">
        <w:rPr>
          <w:rFonts w:ascii="Candara" w:hAnsi="Candara"/>
          <w:sz w:val="24"/>
          <w:szCs w:val="24"/>
        </w:rPr>
        <w:t>j</w:t>
      </w:r>
      <w:r>
        <w:rPr>
          <w:rFonts w:ascii="Candara" w:hAnsi="Candara"/>
          <w:sz w:val="24"/>
          <w:szCs w:val="24"/>
        </w:rPr>
        <w:t>.</w:t>
      </w:r>
      <w:r w:rsidR="002159CE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E</w:t>
      </w:r>
      <w:r w:rsidR="002159CE" w:rsidRPr="002159CE">
        <w:rPr>
          <w:rFonts w:ascii="Candara" w:hAnsi="Candara"/>
          <w:sz w:val="24"/>
          <w:szCs w:val="24"/>
        </w:rPr>
        <w:t>den izmed ciljev projekta je tudi izboljšanje stanja puščavnika</w:t>
      </w:r>
      <w:r w:rsidR="002159CE">
        <w:rPr>
          <w:rFonts w:ascii="Candara" w:hAnsi="Candara"/>
          <w:sz w:val="24"/>
          <w:szCs w:val="24"/>
        </w:rPr>
        <w:t xml:space="preserve"> na območju Ljubljanskega barja z doselitvijo. </w:t>
      </w:r>
      <w:r w:rsidR="00D57A23">
        <w:rPr>
          <w:rFonts w:ascii="Candara" w:hAnsi="Candara"/>
          <w:sz w:val="24"/>
          <w:szCs w:val="24"/>
        </w:rPr>
        <w:t xml:space="preserve">V okviru popisa vrste na Ljubljanskem barju </w:t>
      </w:r>
      <w:r w:rsidR="003560C1">
        <w:rPr>
          <w:rFonts w:ascii="Candara" w:hAnsi="Candara"/>
          <w:sz w:val="24"/>
          <w:szCs w:val="24"/>
        </w:rPr>
        <w:t>prisotnost</w:t>
      </w:r>
      <w:r w:rsidR="00C16CE1">
        <w:rPr>
          <w:rFonts w:ascii="Candara" w:hAnsi="Candara"/>
          <w:sz w:val="24"/>
          <w:szCs w:val="24"/>
        </w:rPr>
        <w:t xml:space="preserve"> </w:t>
      </w:r>
      <w:r w:rsidR="00D57A23">
        <w:rPr>
          <w:rFonts w:ascii="Candara" w:hAnsi="Candara"/>
          <w:sz w:val="24"/>
          <w:szCs w:val="24"/>
        </w:rPr>
        <w:t>puščavnika</w:t>
      </w:r>
      <w:r w:rsidR="00C16CE1">
        <w:rPr>
          <w:rFonts w:ascii="Candara" w:hAnsi="Candara"/>
          <w:sz w:val="24"/>
          <w:szCs w:val="24"/>
        </w:rPr>
        <w:t xml:space="preserve"> </w:t>
      </w:r>
      <w:r w:rsidR="00D57A23">
        <w:rPr>
          <w:rFonts w:ascii="Candara" w:hAnsi="Candara"/>
          <w:sz w:val="24"/>
          <w:szCs w:val="24"/>
        </w:rPr>
        <w:t xml:space="preserve">na vzorčnih lokacijah </w:t>
      </w:r>
      <w:r w:rsidR="00C16CE1">
        <w:rPr>
          <w:rFonts w:ascii="Candara" w:hAnsi="Candara"/>
          <w:sz w:val="24"/>
          <w:szCs w:val="24"/>
        </w:rPr>
        <w:t xml:space="preserve">leta 2018 in 2019 ni bila </w:t>
      </w:r>
      <w:r w:rsidR="003560C1">
        <w:rPr>
          <w:rFonts w:ascii="Candara" w:hAnsi="Candara"/>
          <w:sz w:val="24"/>
          <w:szCs w:val="24"/>
        </w:rPr>
        <w:t>pot</w:t>
      </w:r>
      <w:r w:rsidR="00E731A5">
        <w:rPr>
          <w:rFonts w:ascii="Candara" w:hAnsi="Candara"/>
          <w:sz w:val="24"/>
          <w:szCs w:val="24"/>
        </w:rPr>
        <w:t>r</w:t>
      </w:r>
      <w:r w:rsidR="003560C1">
        <w:rPr>
          <w:rFonts w:ascii="Candara" w:hAnsi="Candara"/>
          <w:sz w:val="24"/>
          <w:szCs w:val="24"/>
        </w:rPr>
        <w:t>jena</w:t>
      </w:r>
      <w:r w:rsidR="00C16CE1" w:rsidRPr="008422C9">
        <w:rPr>
          <w:rFonts w:ascii="Candara" w:hAnsi="Candara"/>
          <w:sz w:val="24"/>
          <w:szCs w:val="24"/>
        </w:rPr>
        <w:t>.</w:t>
      </w:r>
      <w:r w:rsidR="00C16CE1">
        <w:rPr>
          <w:rFonts w:ascii="Candara" w:hAnsi="Candara"/>
          <w:sz w:val="24"/>
          <w:szCs w:val="24"/>
        </w:rPr>
        <w:t xml:space="preserve"> </w:t>
      </w:r>
      <w:r w:rsidR="00D57A23">
        <w:rPr>
          <w:rFonts w:ascii="Candara" w:hAnsi="Candara"/>
          <w:sz w:val="24"/>
          <w:szCs w:val="24"/>
        </w:rPr>
        <w:t xml:space="preserve">Pri pregledu </w:t>
      </w:r>
      <w:r w:rsidR="002F709F">
        <w:rPr>
          <w:rFonts w:ascii="Candara" w:hAnsi="Candara"/>
          <w:sz w:val="24"/>
          <w:szCs w:val="24"/>
        </w:rPr>
        <w:t>primernih dreves za ohranjanje vrste</w:t>
      </w:r>
      <w:r w:rsidR="002159CE" w:rsidRPr="002159CE">
        <w:rPr>
          <w:rFonts w:ascii="Candara" w:hAnsi="Candara"/>
          <w:sz w:val="24"/>
          <w:szCs w:val="24"/>
        </w:rPr>
        <w:t xml:space="preserve"> smo ugotovili, da bi bilo najbolj primerno območje za doselitev puščavnika</w:t>
      </w:r>
      <w:r w:rsidR="002159CE">
        <w:rPr>
          <w:rFonts w:ascii="Candara" w:hAnsi="Candara"/>
          <w:sz w:val="24"/>
          <w:szCs w:val="24"/>
        </w:rPr>
        <w:t xml:space="preserve"> </w:t>
      </w:r>
      <w:r w:rsidR="002159CE" w:rsidRPr="002159CE">
        <w:rPr>
          <w:rFonts w:ascii="Candara" w:hAnsi="Candara"/>
          <w:sz w:val="24"/>
          <w:szCs w:val="24"/>
        </w:rPr>
        <w:t>območje Mestnega loga. Mestni log se je izkazal za primeren gozd z dovolj starimi drevesi in potencialnimi dupli, kjer bi se populacija puščavnika lahko vzdrževala sama</w:t>
      </w:r>
      <w:r w:rsidR="002159CE" w:rsidRPr="002F709F">
        <w:rPr>
          <w:rFonts w:ascii="Candara" w:hAnsi="Candara"/>
          <w:sz w:val="24"/>
          <w:szCs w:val="24"/>
        </w:rPr>
        <w:t xml:space="preserve">. Na tem območju smo </w:t>
      </w:r>
      <w:r w:rsidR="0018174C" w:rsidRPr="002F709F">
        <w:rPr>
          <w:rFonts w:ascii="Candara" w:hAnsi="Candara"/>
          <w:sz w:val="24"/>
          <w:szCs w:val="24"/>
        </w:rPr>
        <w:t xml:space="preserve">določili </w:t>
      </w:r>
      <w:r w:rsidR="002159CE" w:rsidRPr="002F709F">
        <w:rPr>
          <w:rFonts w:ascii="Candara" w:hAnsi="Candara"/>
          <w:sz w:val="24"/>
          <w:szCs w:val="24"/>
        </w:rPr>
        <w:t xml:space="preserve">tri </w:t>
      </w:r>
      <w:r w:rsidR="0018174C" w:rsidRPr="002F709F">
        <w:rPr>
          <w:rFonts w:ascii="Candara" w:hAnsi="Candara"/>
          <w:sz w:val="24"/>
          <w:szCs w:val="24"/>
        </w:rPr>
        <w:t>manjša območja</w:t>
      </w:r>
      <w:r w:rsidR="002159CE" w:rsidRPr="002F709F">
        <w:rPr>
          <w:rFonts w:ascii="Candara" w:hAnsi="Candara"/>
          <w:sz w:val="24"/>
          <w:szCs w:val="24"/>
        </w:rPr>
        <w:t xml:space="preserve">, ki so </w:t>
      </w:r>
      <w:r w:rsidR="0018174C" w:rsidRPr="002F709F">
        <w:rPr>
          <w:rFonts w:ascii="Candara" w:hAnsi="Candara"/>
          <w:sz w:val="24"/>
          <w:szCs w:val="24"/>
        </w:rPr>
        <w:t xml:space="preserve">najprimernejša </w:t>
      </w:r>
      <w:r w:rsidR="002159CE" w:rsidRPr="002F709F">
        <w:rPr>
          <w:rFonts w:ascii="Candara" w:hAnsi="Candara"/>
          <w:sz w:val="24"/>
          <w:szCs w:val="24"/>
        </w:rPr>
        <w:t xml:space="preserve">za doselitev puščavnika. </w:t>
      </w:r>
    </w:p>
    <w:p w14:paraId="116D0E90" w14:textId="5DDE7A2C" w:rsidR="008422C9" w:rsidRDefault="002159CE" w:rsidP="002159CE">
      <w:pPr>
        <w:jc w:val="both"/>
        <w:rPr>
          <w:rFonts w:ascii="Candara" w:hAnsi="Candara"/>
          <w:sz w:val="24"/>
          <w:szCs w:val="24"/>
        </w:rPr>
      </w:pPr>
      <w:r w:rsidRPr="002F709F">
        <w:rPr>
          <w:rFonts w:ascii="Candara" w:hAnsi="Candara"/>
          <w:sz w:val="24"/>
          <w:szCs w:val="24"/>
        </w:rPr>
        <w:t xml:space="preserve">Doselitev smo izvedli v </w:t>
      </w:r>
      <w:r w:rsidRPr="00462C19">
        <w:rPr>
          <w:rFonts w:ascii="Candara" w:hAnsi="Candara"/>
          <w:sz w:val="24"/>
          <w:szCs w:val="24"/>
        </w:rPr>
        <w:t>letih 2019 in 2020. Postavili smo umetna dupla v obliki gnezdilnic</w:t>
      </w:r>
      <w:r w:rsidR="00961B80" w:rsidRPr="00462C19">
        <w:rPr>
          <w:rFonts w:ascii="Candara" w:hAnsi="Candara"/>
          <w:sz w:val="24"/>
          <w:szCs w:val="24"/>
        </w:rPr>
        <w:t>,</w:t>
      </w:r>
      <w:r w:rsidRPr="00462C19">
        <w:rPr>
          <w:rFonts w:ascii="Candara" w:hAnsi="Candara"/>
          <w:sz w:val="24"/>
          <w:szCs w:val="24"/>
        </w:rPr>
        <w:t xml:space="preserve"> z namenom ustvariti primerno življenjsko okolje za hrošča. Na območje Mestnega loga smo doselili ličinke </w:t>
      </w:r>
      <w:r w:rsidR="004051C0" w:rsidRPr="00462C19">
        <w:rPr>
          <w:rFonts w:ascii="Candara" w:hAnsi="Candara"/>
          <w:sz w:val="24"/>
          <w:szCs w:val="24"/>
        </w:rPr>
        <w:t>puščavnika</w:t>
      </w:r>
      <w:r w:rsidRPr="00462C19">
        <w:rPr>
          <w:rFonts w:ascii="Candara" w:hAnsi="Candara"/>
          <w:sz w:val="24"/>
          <w:szCs w:val="24"/>
        </w:rPr>
        <w:t>, ki izvirajo iz populacij v ljubljanskem parku Tivoli in s širšega območja Ljubljane (okolica Domžal)</w:t>
      </w:r>
      <w:r w:rsidR="004051C0" w:rsidRPr="00462C19">
        <w:rPr>
          <w:rFonts w:ascii="Candara" w:hAnsi="Candara"/>
          <w:sz w:val="24"/>
          <w:szCs w:val="24"/>
        </w:rPr>
        <w:t>.</w:t>
      </w:r>
      <w:r w:rsidRPr="00462C19">
        <w:rPr>
          <w:rFonts w:ascii="Candara" w:hAnsi="Candara"/>
          <w:sz w:val="24"/>
          <w:szCs w:val="24"/>
        </w:rPr>
        <w:t xml:space="preserve"> Z doselitvijo osebkov puščavnika bomo tako aktivno prispevali k obnovitvi</w:t>
      </w:r>
      <w:r w:rsidR="004051C0" w:rsidRPr="00462C19">
        <w:rPr>
          <w:rFonts w:ascii="Candara" w:hAnsi="Candara"/>
          <w:sz w:val="24"/>
          <w:szCs w:val="24"/>
        </w:rPr>
        <w:t xml:space="preserve"> te vrste na območju Ljubljanskega barja. </w:t>
      </w:r>
      <w:r w:rsidRPr="00462C19">
        <w:rPr>
          <w:rFonts w:ascii="Candara" w:hAnsi="Candara"/>
          <w:sz w:val="24"/>
          <w:szCs w:val="24"/>
        </w:rPr>
        <w:t xml:space="preserve">To je </w:t>
      </w:r>
      <w:r w:rsidR="00E746C1" w:rsidRPr="00462C19">
        <w:rPr>
          <w:rFonts w:ascii="Candara" w:hAnsi="Candara"/>
          <w:sz w:val="24"/>
          <w:szCs w:val="24"/>
        </w:rPr>
        <w:t xml:space="preserve">prvi </w:t>
      </w:r>
      <w:r w:rsidR="00E32691" w:rsidRPr="00462C19">
        <w:rPr>
          <w:rFonts w:ascii="Candara" w:hAnsi="Candara"/>
          <w:sz w:val="24"/>
          <w:szCs w:val="24"/>
        </w:rPr>
        <w:t xml:space="preserve">poskus doselitve </w:t>
      </w:r>
      <w:r w:rsidRPr="00462C19">
        <w:rPr>
          <w:rFonts w:ascii="Candara" w:hAnsi="Candara"/>
          <w:sz w:val="24"/>
          <w:szCs w:val="24"/>
        </w:rPr>
        <w:t>katerekoli vrste hrošča v Sloveniji.</w:t>
      </w:r>
      <w:r w:rsidRPr="002159CE">
        <w:rPr>
          <w:rFonts w:ascii="Candara" w:hAnsi="Candara"/>
          <w:sz w:val="24"/>
          <w:szCs w:val="24"/>
        </w:rPr>
        <w:t xml:space="preserve"> </w:t>
      </w:r>
    </w:p>
    <w:p w14:paraId="2F379FFB" w14:textId="7F29B3D3" w:rsidR="00326289" w:rsidRDefault="00486F88" w:rsidP="00486F88">
      <w:pPr>
        <w:jc w:val="both"/>
        <w:rPr>
          <w:rFonts w:ascii="Candara" w:hAnsi="Candara"/>
          <w:sz w:val="24"/>
          <w:szCs w:val="24"/>
        </w:rPr>
      </w:pPr>
      <w:r w:rsidRPr="00790C62">
        <w:rPr>
          <w:rFonts w:ascii="Candara" w:hAnsi="Candara"/>
          <w:sz w:val="24"/>
          <w:szCs w:val="24"/>
        </w:rPr>
        <w:t>Puščavnik ima za Slovenijo poseben pomen</w:t>
      </w:r>
      <w:r w:rsidR="00961B80">
        <w:rPr>
          <w:rFonts w:ascii="Candara" w:hAnsi="Candara"/>
          <w:sz w:val="24"/>
          <w:szCs w:val="24"/>
        </w:rPr>
        <w:t>,</w:t>
      </w:r>
      <w:r w:rsidRPr="00790C62">
        <w:rPr>
          <w:rFonts w:ascii="Candara" w:hAnsi="Candara"/>
          <w:sz w:val="24"/>
          <w:szCs w:val="24"/>
        </w:rPr>
        <w:t xml:space="preserve"> ne le kot varstveno prioritetna vrsta, temveč tudi</w:t>
      </w:r>
      <w:r w:rsidR="00961B80">
        <w:rPr>
          <w:rFonts w:ascii="Candara" w:hAnsi="Candara"/>
          <w:sz w:val="24"/>
          <w:szCs w:val="24"/>
        </w:rPr>
        <w:t>,</w:t>
      </w:r>
      <w:r w:rsidRPr="00790C62">
        <w:rPr>
          <w:rFonts w:ascii="Candara" w:hAnsi="Candara"/>
          <w:sz w:val="24"/>
          <w:szCs w:val="24"/>
        </w:rPr>
        <w:t xml:space="preserve"> ker Slovenija predstavlja </w:t>
      </w:r>
      <w:r w:rsidR="00961B80">
        <w:rPr>
          <w:rFonts w:ascii="Candara" w:hAnsi="Candara"/>
          <w:sz w:val="24"/>
          <w:szCs w:val="24"/>
        </w:rPr>
        <w:t xml:space="preserve">njegovo </w:t>
      </w:r>
      <w:r w:rsidRPr="00790C62">
        <w:rPr>
          <w:rFonts w:ascii="Candara" w:hAnsi="Candara"/>
          <w:sz w:val="24"/>
          <w:szCs w:val="24"/>
        </w:rPr>
        <w:t xml:space="preserve">klasično nahajališče. Vrsto je leta 1763 </w:t>
      </w:r>
      <w:r w:rsidR="002159CE" w:rsidRPr="00790C62">
        <w:rPr>
          <w:rFonts w:ascii="Candara" w:hAnsi="Candara"/>
          <w:sz w:val="24"/>
          <w:szCs w:val="24"/>
        </w:rPr>
        <w:t xml:space="preserve">prvič </w:t>
      </w:r>
      <w:r w:rsidRPr="00790C62">
        <w:rPr>
          <w:rFonts w:ascii="Candara" w:hAnsi="Candara"/>
          <w:sz w:val="24"/>
          <w:szCs w:val="24"/>
        </w:rPr>
        <w:t xml:space="preserve">opisal </w:t>
      </w:r>
      <w:r w:rsidR="00790C62">
        <w:rPr>
          <w:rFonts w:ascii="Candara" w:hAnsi="Candara"/>
          <w:sz w:val="24"/>
          <w:szCs w:val="24"/>
        </w:rPr>
        <w:t xml:space="preserve">naravoslovec </w:t>
      </w:r>
      <w:proofErr w:type="spellStart"/>
      <w:r w:rsidR="00790C62" w:rsidRPr="00790C62">
        <w:rPr>
          <w:rFonts w:ascii="Candara" w:hAnsi="Candara"/>
          <w:sz w:val="24"/>
          <w:szCs w:val="24"/>
        </w:rPr>
        <w:t>Giovanni</w:t>
      </w:r>
      <w:proofErr w:type="spellEnd"/>
      <w:r w:rsidR="00790C62" w:rsidRPr="00790C62">
        <w:rPr>
          <w:rFonts w:ascii="Candara" w:hAnsi="Candara"/>
          <w:sz w:val="24"/>
          <w:szCs w:val="24"/>
        </w:rPr>
        <w:t xml:space="preserve"> Antonio Scopoli</w:t>
      </w:r>
      <w:r w:rsidR="002159CE" w:rsidRPr="00790C62">
        <w:rPr>
          <w:rFonts w:ascii="Candara" w:hAnsi="Candara"/>
          <w:sz w:val="24"/>
          <w:szCs w:val="24"/>
        </w:rPr>
        <w:t>,</w:t>
      </w:r>
      <w:r w:rsidRPr="00790C62">
        <w:rPr>
          <w:rFonts w:ascii="Candara" w:hAnsi="Candara"/>
          <w:sz w:val="24"/>
          <w:szCs w:val="24"/>
        </w:rPr>
        <w:t xml:space="preserve"> zelo verjetno po primerkih iz Idrije in Ljubljane. </w:t>
      </w:r>
    </w:p>
    <w:p w14:paraId="4488593D" w14:textId="77777777" w:rsidR="00B36233" w:rsidRPr="00341A4E" w:rsidRDefault="00B36233" w:rsidP="00B36233">
      <w:pPr>
        <w:jc w:val="both"/>
        <w:rPr>
          <w:rFonts w:ascii="Candara" w:hAnsi="Candara"/>
          <w:b/>
          <w:sz w:val="24"/>
          <w:szCs w:val="24"/>
        </w:rPr>
      </w:pPr>
      <w:r w:rsidRPr="00341A4E">
        <w:rPr>
          <w:rFonts w:ascii="Candara" w:hAnsi="Candara"/>
          <w:b/>
          <w:sz w:val="24"/>
          <w:szCs w:val="24"/>
        </w:rPr>
        <w:t>Več informacij: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79"/>
      </w:tblGrid>
      <w:tr w:rsidR="00064EC6" w:rsidRPr="00B36233" w14:paraId="1A1D326F" w14:textId="77777777" w:rsidTr="008B4EF9">
        <w:tc>
          <w:tcPr>
            <w:tcW w:w="3681" w:type="dxa"/>
          </w:tcPr>
          <w:p w14:paraId="3119024F" w14:textId="4CEF91C1" w:rsidR="00064EC6" w:rsidRPr="00B36233" w:rsidRDefault="008B4EF9" w:rsidP="008B4EF9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B36233">
              <w:rPr>
                <w:rFonts w:ascii="Candara" w:hAnsi="Candara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4384" behindDoc="0" locked="0" layoutInCell="1" allowOverlap="1" wp14:anchorId="72AAF6F8" wp14:editId="5830F5A4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801370</wp:posOffset>
                  </wp:positionV>
                  <wp:extent cx="1604645" cy="342900"/>
                  <wp:effectExtent l="0" t="0" r="0" b="0"/>
                  <wp:wrapSquare wrapText="bothSides"/>
                  <wp:docPr id="3" name="Slika 3" descr="S:\Krajinski park TRŠh\Aktivnosti po letih\2021\2021_07_07_Doselitev puščavnika_LJ_Barje\logotipi\Logotip Poljuba 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Krajinski park TRŠh\Aktivnosti po letih\2021\2021_07_07_Doselitev puščavnika_LJ_Barje\logotipi\Logotip Poljuba 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64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4EC6" w:rsidRPr="00B36233">
              <w:rPr>
                <w:rFonts w:ascii="Candara" w:hAnsi="Candara"/>
                <w:noProof/>
                <w:lang w:eastAsia="sl-SI"/>
              </w:rPr>
              <w:drawing>
                <wp:anchor distT="0" distB="0" distL="114300" distR="114300" simplePos="0" relativeHeight="251662336" behindDoc="1" locked="0" layoutInCell="1" allowOverlap="1" wp14:anchorId="5F23252A" wp14:editId="340BF7D3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40005</wp:posOffset>
                  </wp:positionV>
                  <wp:extent cx="1543050" cy="661035"/>
                  <wp:effectExtent l="0" t="0" r="0" b="5715"/>
                  <wp:wrapThrough wrapText="bothSides">
                    <wp:wrapPolygon edited="0">
                      <wp:start x="0" y="0"/>
                      <wp:lineTo x="0" y="21164"/>
                      <wp:lineTo x="21333" y="21164"/>
                      <wp:lineTo x="21333" y="0"/>
                      <wp:lineTo x="0" y="0"/>
                    </wp:wrapPolygon>
                  </wp:wrapThrough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JUBLJANSKO_BARJE+krajinski_park_logo_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469" r="-3550" b="20066"/>
                          <a:stretch/>
                        </pic:blipFill>
                        <pic:spPr bwMode="auto">
                          <a:xfrm>
                            <a:off x="0" y="0"/>
                            <a:ext cx="1543050" cy="66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79" w:type="dxa"/>
          </w:tcPr>
          <w:p w14:paraId="2E90AA44" w14:textId="05ADCC18" w:rsidR="00064EC6" w:rsidRPr="00B36233" w:rsidRDefault="00064EC6" w:rsidP="00064EC6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B36233">
              <w:rPr>
                <w:rFonts w:ascii="Candara" w:hAnsi="Candara"/>
                <w:b/>
                <w:sz w:val="24"/>
                <w:szCs w:val="24"/>
              </w:rPr>
              <w:t>Anja Oven</w:t>
            </w:r>
          </w:p>
          <w:p w14:paraId="2E0694F4" w14:textId="77777777" w:rsidR="00765EED" w:rsidRPr="00B36233" w:rsidRDefault="00765EED" w:rsidP="00064EC6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B36233">
              <w:rPr>
                <w:rFonts w:ascii="Candara" w:hAnsi="Candara"/>
                <w:sz w:val="24"/>
                <w:szCs w:val="24"/>
              </w:rPr>
              <w:t xml:space="preserve">JZ </w:t>
            </w:r>
            <w:r w:rsidR="00064EC6" w:rsidRPr="00B36233">
              <w:rPr>
                <w:rFonts w:ascii="Candara" w:hAnsi="Candara"/>
                <w:sz w:val="24"/>
                <w:szCs w:val="24"/>
              </w:rPr>
              <w:t>Krajinski park Ljubljansko barje</w:t>
            </w:r>
            <w:r w:rsidRPr="00B36233">
              <w:rPr>
                <w:rFonts w:ascii="Candara" w:hAnsi="Candara"/>
                <w:sz w:val="24"/>
                <w:szCs w:val="24"/>
              </w:rPr>
              <w:t xml:space="preserve">; </w:t>
            </w:r>
          </w:p>
          <w:p w14:paraId="18C792B0" w14:textId="3B797F26" w:rsidR="00064EC6" w:rsidRPr="00B36233" w:rsidRDefault="00765EED" w:rsidP="00064EC6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B36233">
              <w:rPr>
                <w:rFonts w:ascii="Candara" w:hAnsi="Candara"/>
                <w:sz w:val="24"/>
                <w:szCs w:val="24"/>
              </w:rPr>
              <w:t>P</w:t>
            </w:r>
            <w:r w:rsidR="00064EC6" w:rsidRPr="00B36233">
              <w:rPr>
                <w:rFonts w:ascii="Candara" w:hAnsi="Candara"/>
                <w:sz w:val="24"/>
                <w:szCs w:val="24"/>
              </w:rPr>
              <w:t xml:space="preserve">rojekt </w:t>
            </w:r>
            <w:proofErr w:type="spellStart"/>
            <w:r w:rsidR="00064EC6" w:rsidRPr="00B36233">
              <w:rPr>
                <w:rFonts w:ascii="Candara" w:hAnsi="Candara"/>
                <w:sz w:val="24"/>
                <w:szCs w:val="24"/>
              </w:rPr>
              <w:t>PoLJUBA</w:t>
            </w:r>
            <w:proofErr w:type="spellEnd"/>
          </w:p>
          <w:p w14:paraId="011E9C43" w14:textId="10E65C4E" w:rsidR="00064EC6" w:rsidRPr="00B36233" w:rsidRDefault="00064EC6" w:rsidP="00486F88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B36233">
              <w:rPr>
                <w:rFonts w:ascii="Candara" w:hAnsi="Candara"/>
                <w:sz w:val="24"/>
                <w:szCs w:val="24"/>
              </w:rPr>
              <w:t>T:</w:t>
            </w:r>
            <w:r w:rsidR="00E32147" w:rsidRPr="00B36233">
              <w:rPr>
                <w:rFonts w:ascii="Candara" w:hAnsi="Candara"/>
                <w:sz w:val="24"/>
                <w:szCs w:val="24"/>
              </w:rPr>
              <w:t xml:space="preserve"> 08 / 2010 232</w:t>
            </w:r>
          </w:p>
          <w:p w14:paraId="19F3FEFC" w14:textId="7D981E68" w:rsidR="00064EC6" w:rsidRPr="00B36233" w:rsidRDefault="00064EC6" w:rsidP="00064EC6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B36233">
              <w:rPr>
                <w:rFonts w:ascii="Candara" w:hAnsi="Candara"/>
                <w:sz w:val="24"/>
                <w:szCs w:val="24"/>
              </w:rPr>
              <w:t xml:space="preserve">E-pošta: </w:t>
            </w:r>
            <w:hyperlink r:id="rId10" w:history="1">
              <w:r w:rsidRPr="00B36233">
                <w:rPr>
                  <w:rStyle w:val="Hiperpovezava"/>
                  <w:rFonts w:ascii="Candara" w:hAnsi="Candara"/>
                  <w:sz w:val="24"/>
                  <w:szCs w:val="24"/>
                </w:rPr>
                <w:t>anja.oven@ljubljanskobarje.si</w:t>
              </w:r>
            </w:hyperlink>
          </w:p>
          <w:p w14:paraId="277A4E5E" w14:textId="63944D00" w:rsidR="00064EC6" w:rsidRPr="00B36233" w:rsidRDefault="00064EC6" w:rsidP="00064EC6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</w:tr>
      <w:tr w:rsidR="00064EC6" w:rsidRPr="00B36233" w14:paraId="66267C9E" w14:textId="77777777" w:rsidTr="008B4EF9">
        <w:tc>
          <w:tcPr>
            <w:tcW w:w="3681" w:type="dxa"/>
          </w:tcPr>
          <w:p w14:paraId="6D248E55" w14:textId="1BC82B07" w:rsidR="00064EC6" w:rsidRPr="00B36233" w:rsidRDefault="008B4EF9" w:rsidP="008B4EF9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B36233">
              <w:rPr>
                <w:rFonts w:ascii="Candara" w:hAnsi="Candara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8480" behindDoc="0" locked="0" layoutInCell="1" allowOverlap="1" wp14:anchorId="08E0BB76" wp14:editId="1AEDFA36">
                  <wp:simplePos x="0" y="0"/>
                  <wp:positionH relativeFrom="column">
                    <wp:posOffset>528320</wp:posOffset>
                  </wp:positionH>
                  <wp:positionV relativeFrom="paragraph">
                    <wp:posOffset>644525</wp:posOffset>
                  </wp:positionV>
                  <wp:extent cx="1180465" cy="591820"/>
                  <wp:effectExtent l="0" t="0" r="635" b="0"/>
                  <wp:wrapSquare wrapText="bothSides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KP TRSH_znak_barvni_posevni – kopija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465" cy="591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6233">
              <w:rPr>
                <w:rFonts w:ascii="Candara" w:hAnsi="Candara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9504" behindDoc="0" locked="0" layoutInCell="1" allowOverlap="1" wp14:anchorId="2279892A" wp14:editId="7DC2E1BF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111760</wp:posOffset>
                  </wp:positionV>
                  <wp:extent cx="2028825" cy="604520"/>
                  <wp:effectExtent l="0" t="0" r="0" b="0"/>
                  <wp:wrapSquare wrapText="bothSides"/>
                  <wp:docPr id="4" name="Slika 4" descr="S:\Krajinski park TRŠh\CGP in Templati\LOGO_VOKA_SNAGA\1_LOGOTIPI\Png\cgp_VOKA_SNAGA_2021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Krajinski park TRŠh\CGP in Templati\LOGO_VOKA_SNAGA\1_LOGOTIPI\Png\cgp_VOKA_SNAGA_2021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79" w:type="dxa"/>
          </w:tcPr>
          <w:p w14:paraId="3C020688" w14:textId="77777777" w:rsidR="00064EC6" w:rsidRPr="00B36233" w:rsidRDefault="00064EC6" w:rsidP="00486F88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B36233">
              <w:rPr>
                <w:rFonts w:ascii="Candara" w:hAnsi="Candara"/>
                <w:b/>
                <w:sz w:val="24"/>
                <w:szCs w:val="24"/>
              </w:rPr>
              <w:t>Andrej Verlič</w:t>
            </w:r>
          </w:p>
          <w:p w14:paraId="112260F9" w14:textId="07BFD3F6" w:rsidR="00064EC6" w:rsidRPr="00B36233" w:rsidRDefault="00765EED" w:rsidP="00064EC6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B36233">
              <w:rPr>
                <w:rFonts w:ascii="Candara" w:hAnsi="Candara"/>
                <w:sz w:val="24"/>
                <w:szCs w:val="24"/>
              </w:rPr>
              <w:t xml:space="preserve">JP VOKA SNGA; Služba </w:t>
            </w:r>
            <w:r w:rsidR="00064EC6" w:rsidRPr="00B36233">
              <w:rPr>
                <w:rFonts w:ascii="Candara" w:hAnsi="Candara"/>
                <w:sz w:val="24"/>
                <w:szCs w:val="24"/>
              </w:rPr>
              <w:t>Krajinski park Tivoli, Rožnik in Šišenski hrib</w:t>
            </w:r>
          </w:p>
          <w:p w14:paraId="0AA78C8B" w14:textId="1C4A763E" w:rsidR="00064EC6" w:rsidRPr="00B36233" w:rsidRDefault="00064EC6" w:rsidP="00064EC6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B36233">
              <w:rPr>
                <w:rFonts w:ascii="Candara" w:hAnsi="Candara"/>
                <w:sz w:val="24"/>
                <w:szCs w:val="24"/>
              </w:rPr>
              <w:t>T: 01 / 4779 792</w:t>
            </w:r>
          </w:p>
          <w:p w14:paraId="7A4DC880" w14:textId="77777777" w:rsidR="00064EC6" w:rsidRPr="00B36233" w:rsidRDefault="00064EC6" w:rsidP="00064EC6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B36233">
              <w:rPr>
                <w:rFonts w:ascii="Candara" w:hAnsi="Candara"/>
                <w:sz w:val="24"/>
                <w:szCs w:val="24"/>
              </w:rPr>
              <w:t xml:space="preserve">E-pošta: </w:t>
            </w:r>
            <w:hyperlink r:id="rId13" w:history="1">
              <w:r w:rsidRPr="00B36233">
                <w:rPr>
                  <w:rStyle w:val="Hiperpovezava"/>
                  <w:rFonts w:ascii="Candara" w:hAnsi="Candara"/>
                  <w:sz w:val="24"/>
                  <w:szCs w:val="24"/>
                </w:rPr>
                <w:t>Andrej.verlic@vokasnaga.si</w:t>
              </w:r>
            </w:hyperlink>
            <w:r w:rsidRPr="00B36233"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14:paraId="648F755D" w14:textId="77777777" w:rsidR="00064EC6" w:rsidRPr="00B36233" w:rsidRDefault="00064EC6" w:rsidP="00064EC6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  <w:p w14:paraId="2E75540F" w14:textId="1511BD14" w:rsidR="00064EC6" w:rsidRPr="00B36233" w:rsidRDefault="00064EC6" w:rsidP="00064EC6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</w:tr>
      <w:tr w:rsidR="00064EC6" w14:paraId="7DD585B6" w14:textId="77777777" w:rsidTr="00064EC6">
        <w:tc>
          <w:tcPr>
            <w:tcW w:w="3681" w:type="dxa"/>
            <w:vAlign w:val="center"/>
          </w:tcPr>
          <w:p w14:paraId="6D87A9F0" w14:textId="7D7B37CB" w:rsidR="00064EC6" w:rsidRPr="00B36233" w:rsidRDefault="00064EC6" w:rsidP="00064EC6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B36233">
              <w:rPr>
                <w:rFonts w:ascii="Candara" w:hAnsi="Candara"/>
                <w:noProof/>
                <w:lang w:eastAsia="sl-SI"/>
              </w:rPr>
              <w:drawing>
                <wp:anchor distT="0" distB="0" distL="114300" distR="114300" simplePos="0" relativeHeight="251666432" behindDoc="0" locked="0" layoutInCell="1" allowOverlap="1" wp14:anchorId="7B1862D3" wp14:editId="58C23432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186690</wp:posOffset>
                  </wp:positionV>
                  <wp:extent cx="2000250" cy="238760"/>
                  <wp:effectExtent l="0" t="0" r="0" b="8890"/>
                  <wp:wrapSquare wrapText="bothSides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 NIB RGB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23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79" w:type="dxa"/>
          </w:tcPr>
          <w:p w14:paraId="3EFCDDA1" w14:textId="77777777" w:rsidR="00064EC6" w:rsidRPr="00B36233" w:rsidRDefault="00064EC6" w:rsidP="00486F88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B36233">
              <w:rPr>
                <w:rFonts w:ascii="Candara" w:hAnsi="Candara"/>
                <w:b/>
                <w:sz w:val="24"/>
                <w:szCs w:val="24"/>
              </w:rPr>
              <w:t xml:space="preserve">Špela Ambrožič Ergaver </w:t>
            </w:r>
          </w:p>
          <w:p w14:paraId="7CCC6E5F" w14:textId="779ECB12" w:rsidR="00064EC6" w:rsidRPr="00B36233" w:rsidRDefault="00064EC6" w:rsidP="00486F88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B36233">
              <w:rPr>
                <w:rFonts w:ascii="Candara" w:hAnsi="Candara"/>
                <w:sz w:val="24"/>
                <w:szCs w:val="24"/>
              </w:rPr>
              <w:t>Nacionalni inštitut za biologijo</w:t>
            </w:r>
          </w:p>
          <w:p w14:paraId="7ACFE6AC" w14:textId="3B03508E" w:rsidR="00064EC6" w:rsidRPr="00B36233" w:rsidRDefault="00064EC6" w:rsidP="00486F88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B36233">
              <w:rPr>
                <w:rFonts w:ascii="Candara" w:hAnsi="Candara"/>
                <w:sz w:val="24"/>
                <w:szCs w:val="24"/>
              </w:rPr>
              <w:t>T:</w:t>
            </w:r>
            <w:r w:rsidR="0010286B" w:rsidRPr="00B36233">
              <w:t xml:space="preserve"> </w:t>
            </w:r>
            <w:r w:rsidR="0010286B" w:rsidRPr="00B36233">
              <w:rPr>
                <w:rFonts w:ascii="Candara" w:hAnsi="Candara"/>
                <w:sz w:val="24"/>
                <w:szCs w:val="24"/>
              </w:rPr>
              <w:t>059 23 27 41</w:t>
            </w:r>
          </w:p>
          <w:p w14:paraId="70FC2A87" w14:textId="6E61FF58" w:rsidR="00064EC6" w:rsidRDefault="00064EC6" w:rsidP="00486F88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B36233">
              <w:rPr>
                <w:rFonts w:ascii="Candara" w:hAnsi="Candara"/>
                <w:sz w:val="24"/>
                <w:szCs w:val="24"/>
              </w:rPr>
              <w:t xml:space="preserve">E-pošta: </w:t>
            </w:r>
            <w:hyperlink r:id="rId15" w:history="1">
              <w:r w:rsidR="0010286B" w:rsidRPr="00B36233">
                <w:rPr>
                  <w:rStyle w:val="Hiperpovezava"/>
                  <w:rFonts w:ascii="Candara" w:hAnsi="Candara"/>
                  <w:sz w:val="24"/>
                  <w:szCs w:val="24"/>
                </w:rPr>
                <w:t>Spela.Ambrozic@nib.si</w:t>
              </w:r>
            </w:hyperlink>
          </w:p>
          <w:p w14:paraId="088F55A6" w14:textId="5A86B32F" w:rsidR="00064EC6" w:rsidRDefault="00064EC6" w:rsidP="00486F88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BEBE57C" w14:textId="1517A9A3" w:rsidR="007420D8" w:rsidRPr="00716EA1" w:rsidRDefault="007420D8" w:rsidP="00B36233">
      <w:pPr>
        <w:jc w:val="both"/>
        <w:rPr>
          <w:rFonts w:ascii="Candara" w:hAnsi="Candara"/>
          <w:sz w:val="24"/>
          <w:szCs w:val="24"/>
        </w:rPr>
      </w:pPr>
    </w:p>
    <w:sectPr w:rsidR="007420D8" w:rsidRPr="00716EA1" w:rsidSect="008E0F04">
      <w:headerReference w:type="default" r:id="rId16"/>
      <w:footerReference w:type="default" r:id="rId17"/>
      <w:pgSz w:w="11906" w:h="16838"/>
      <w:pgMar w:top="1985" w:right="1418" w:bottom="1985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95C47" w16cex:dateUtc="2021-07-02T07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5B69EC" w16cid:durableId="24895C4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FF075" w14:textId="77777777" w:rsidR="006063A0" w:rsidRDefault="006063A0" w:rsidP="008A76CE">
      <w:pPr>
        <w:spacing w:after="0" w:line="240" w:lineRule="auto"/>
      </w:pPr>
      <w:r>
        <w:separator/>
      </w:r>
    </w:p>
  </w:endnote>
  <w:endnote w:type="continuationSeparator" w:id="0">
    <w:p w14:paraId="28CAC934" w14:textId="77777777" w:rsidR="006063A0" w:rsidRDefault="006063A0" w:rsidP="008A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98E80" w14:textId="77777777" w:rsidR="008A76CE" w:rsidRDefault="008A76CE" w:rsidP="008A76CE">
    <w:pPr>
      <w:pStyle w:val="Noga"/>
      <w:tabs>
        <w:tab w:val="clear" w:pos="9072"/>
      </w:tabs>
      <w:ind w:left="-851" w:right="-851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44EED289" wp14:editId="311E1BB9">
          <wp:simplePos x="0" y="0"/>
          <wp:positionH relativeFrom="margin">
            <wp:posOffset>-538480</wp:posOffset>
          </wp:positionH>
          <wp:positionV relativeFrom="paragraph">
            <wp:posOffset>-317500</wp:posOffset>
          </wp:positionV>
          <wp:extent cx="7238135" cy="771525"/>
          <wp:effectExtent l="0" t="0" r="127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 dopisni pokoncni no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813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69C6">
      <w:t xml:space="preserve">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AF57D" w14:textId="77777777" w:rsidR="006063A0" w:rsidRDefault="006063A0" w:rsidP="008A76CE">
      <w:pPr>
        <w:spacing w:after="0" w:line="240" w:lineRule="auto"/>
      </w:pPr>
      <w:r>
        <w:separator/>
      </w:r>
    </w:p>
  </w:footnote>
  <w:footnote w:type="continuationSeparator" w:id="0">
    <w:p w14:paraId="3AED0C2B" w14:textId="77777777" w:rsidR="006063A0" w:rsidRDefault="006063A0" w:rsidP="008A7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A0D7E" w14:textId="77777777" w:rsidR="008A76CE" w:rsidRDefault="008A76CE" w:rsidP="008A76CE">
    <w:pPr>
      <w:pStyle w:val="Glava"/>
      <w:tabs>
        <w:tab w:val="clear" w:pos="9072"/>
      </w:tabs>
      <w:ind w:left="-851" w:right="-851" w:hanging="2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0468B03E" wp14:editId="3F3DE7B5">
          <wp:simplePos x="0" y="0"/>
          <wp:positionH relativeFrom="margin">
            <wp:align>center</wp:align>
          </wp:positionH>
          <wp:positionV relativeFrom="page">
            <wp:posOffset>400050</wp:posOffset>
          </wp:positionV>
          <wp:extent cx="6827520" cy="487680"/>
          <wp:effectExtent l="0" t="0" r="0" b="762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dopisni pokoncni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752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40246"/>
    <w:multiLevelType w:val="hybridMultilevel"/>
    <w:tmpl w:val="BA6EA7CC"/>
    <w:lvl w:ilvl="0" w:tplc="8ABCBF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CE"/>
    <w:rsid w:val="00001002"/>
    <w:rsid w:val="0001028A"/>
    <w:rsid w:val="00010668"/>
    <w:rsid w:val="00012ED5"/>
    <w:rsid w:val="00025499"/>
    <w:rsid w:val="00047968"/>
    <w:rsid w:val="00060108"/>
    <w:rsid w:val="000635D2"/>
    <w:rsid w:val="00064EC6"/>
    <w:rsid w:val="000B0E42"/>
    <w:rsid w:val="000B1DB2"/>
    <w:rsid w:val="000C45A7"/>
    <w:rsid w:val="0010286B"/>
    <w:rsid w:val="0010468D"/>
    <w:rsid w:val="00115D7F"/>
    <w:rsid w:val="00130B62"/>
    <w:rsid w:val="00137829"/>
    <w:rsid w:val="00152DAC"/>
    <w:rsid w:val="00176662"/>
    <w:rsid w:val="0018174C"/>
    <w:rsid w:val="0018681C"/>
    <w:rsid w:val="0019374C"/>
    <w:rsid w:val="001A75EB"/>
    <w:rsid w:val="001C6C0A"/>
    <w:rsid w:val="001E270C"/>
    <w:rsid w:val="001E4521"/>
    <w:rsid w:val="001F00BB"/>
    <w:rsid w:val="001F214A"/>
    <w:rsid w:val="002038C3"/>
    <w:rsid w:val="002159CE"/>
    <w:rsid w:val="00217525"/>
    <w:rsid w:val="00221AAB"/>
    <w:rsid w:val="0023262D"/>
    <w:rsid w:val="00236597"/>
    <w:rsid w:val="002375B8"/>
    <w:rsid w:val="00254A3F"/>
    <w:rsid w:val="002752B8"/>
    <w:rsid w:val="00295278"/>
    <w:rsid w:val="00296DE5"/>
    <w:rsid w:val="002C142C"/>
    <w:rsid w:val="002D6B47"/>
    <w:rsid w:val="002F397A"/>
    <w:rsid w:val="002F709F"/>
    <w:rsid w:val="00307406"/>
    <w:rsid w:val="00310C0A"/>
    <w:rsid w:val="00322880"/>
    <w:rsid w:val="003235E6"/>
    <w:rsid w:val="00326289"/>
    <w:rsid w:val="0033049A"/>
    <w:rsid w:val="00331326"/>
    <w:rsid w:val="00333242"/>
    <w:rsid w:val="00335CEA"/>
    <w:rsid w:val="003360F5"/>
    <w:rsid w:val="00341A4E"/>
    <w:rsid w:val="00346E02"/>
    <w:rsid w:val="003560C1"/>
    <w:rsid w:val="0035612A"/>
    <w:rsid w:val="00361AA5"/>
    <w:rsid w:val="00373C63"/>
    <w:rsid w:val="00375A39"/>
    <w:rsid w:val="003A56A3"/>
    <w:rsid w:val="003B6445"/>
    <w:rsid w:val="003F0967"/>
    <w:rsid w:val="004051C0"/>
    <w:rsid w:val="00437340"/>
    <w:rsid w:val="004469FD"/>
    <w:rsid w:val="00462C19"/>
    <w:rsid w:val="00466FA8"/>
    <w:rsid w:val="0046727F"/>
    <w:rsid w:val="00472E19"/>
    <w:rsid w:val="004735DD"/>
    <w:rsid w:val="004777E4"/>
    <w:rsid w:val="004846B5"/>
    <w:rsid w:val="0048628A"/>
    <w:rsid w:val="00486F88"/>
    <w:rsid w:val="00490CE5"/>
    <w:rsid w:val="004A1CB8"/>
    <w:rsid w:val="004D6B0A"/>
    <w:rsid w:val="004E535B"/>
    <w:rsid w:val="004E73AE"/>
    <w:rsid w:val="004F2BC1"/>
    <w:rsid w:val="004F5B4C"/>
    <w:rsid w:val="004F5F25"/>
    <w:rsid w:val="0050682A"/>
    <w:rsid w:val="00511E89"/>
    <w:rsid w:val="00516DA6"/>
    <w:rsid w:val="00517308"/>
    <w:rsid w:val="0052098D"/>
    <w:rsid w:val="005331E0"/>
    <w:rsid w:val="00535A99"/>
    <w:rsid w:val="005402C9"/>
    <w:rsid w:val="00550CAB"/>
    <w:rsid w:val="005543CA"/>
    <w:rsid w:val="0057729A"/>
    <w:rsid w:val="0058318D"/>
    <w:rsid w:val="005916E8"/>
    <w:rsid w:val="005A7389"/>
    <w:rsid w:val="005C0AA3"/>
    <w:rsid w:val="005C72A6"/>
    <w:rsid w:val="005D1334"/>
    <w:rsid w:val="005D6AF7"/>
    <w:rsid w:val="005D7003"/>
    <w:rsid w:val="005F4669"/>
    <w:rsid w:val="005F750B"/>
    <w:rsid w:val="006063A0"/>
    <w:rsid w:val="00620C58"/>
    <w:rsid w:val="00620F92"/>
    <w:rsid w:val="00625ACF"/>
    <w:rsid w:val="006326BC"/>
    <w:rsid w:val="00637436"/>
    <w:rsid w:val="00646044"/>
    <w:rsid w:val="006478BC"/>
    <w:rsid w:val="00650265"/>
    <w:rsid w:val="006630E5"/>
    <w:rsid w:val="006775D2"/>
    <w:rsid w:val="00677920"/>
    <w:rsid w:val="006838B9"/>
    <w:rsid w:val="006905BE"/>
    <w:rsid w:val="006A5C70"/>
    <w:rsid w:val="006B0908"/>
    <w:rsid w:val="006C4665"/>
    <w:rsid w:val="006C6648"/>
    <w:rsid w:val="006D1990"/>
    <w:rsid w:val="006E000F"/>
    <w:rsid w:val="006E3701"/>
    <w:rsid w:val="006E42AB"/>
    <w:rsid w:val="006F63D8"/>
    <w:rsid w:val="007023F5"/>
    <w:rsid w:val="00716EA1"/>
    <w:rsid w:val="0072449A"/>
    <w:rsid w:val="00724B3B"/>
    <w:rsid w:val="00726A39"/>
    <w:rsid w:val="00732A10"/>
    <w:rsid w:val="007420D8"/>
    <w:rsid w:val="00754BCE"/>
    <w:rsid w:val="00756331"/>
    <w:rsid w:val="00756709"/>
    <w:rsid w:val="00765EED"/>
    <w:rsid w:val="00774B87"/>
    <w:rsid w:val="00786DDC"/>
    <w:rsid w:val="00790C62"/>
    <w:rsid w:val="0079355A"/>
    <w:rsid w:val="007A35AB"/>
    <w:rsid w:val="007B088C"/>
    <w:rsid w:val="007B1320"/>
    <w:rsid w:val="007C22D1"/>
    <w:rsid w:val="007C4FB2"/>
    <w:rsid w:val="007C5D5A"/>
    <w:rsid w:val="007E2170"/>
    <w:rsid w:val="007E28D3"/>
    <w:rsid w:val="007F144E"/>
    <w:rsid w:val="007F21A4"/>
    <w:rsid w:val="007F3F93"/>
    <w:rsid w:val="008054B8"/>
    <w:rsid w:val="0083576B"/>
    <w:rsid w:val="008422C9"/>
    <w:rsid w:val="008640AD"/>
    <w:rsid w:val="00887CC1"/>
    <w:rsid w:val="008A63CA"/>
    <w:rsid w:val="008A76CE"/>
    <w:rsid w:val="008A7D40"/>
    <w:rsid w:val="008B091A"/>
    <w:rsid w:val="008B4EF9"/>
    <w:rsid w:val="008B5EF6"/>
    <w:rsid w:val="008B70A5"/>
    <w:rsid w:val="008C289A"/>
    <w:rsid w:val="008C2A60"/>
    <w:rsid w:val="008D080E"/>
    <w:rsid w:val="008E0879"/>
    <w:rsid w:val="008E0F04"/>
    <w:rsid w:val="008E1496"/>
    <w:rsid w:val="00912531"/>
    <w:rsid w:val="00912A3C"/>
    <w:rsid w:val="00925A08"/>
    <w:rsid w:val="00937190"/>
    <w:rsid w:val="0095095E"/>
    <w:rsid w:val="00961B80"/>
    <w:rsid w:val="00987786"/>
    <w:rsid w:val="009A2A40"/>
    <w:rsid w:val="009A74FC"/>
    <w:rsid w:val="009B06D6"/>
    <w:rsid w:val="009B2C75"/>
    <w:rsid w:val="009B3830"/>
    <w:rsid w:val="009D594E"/>
    <w:rsid w:val="009F2971"/>
    <w:rsid w:val="00A12301"/>
    <w:rsid w:val="00A12353"/>
    <w:rsid w:val="00A252B4"/>
    <w:rsid w:val="00A348B8"/>
    <w:rsid w:val="00A36EB9"/>
    <w:rsid w:val="00A41088"/>
    <w:rsid w:val="00A57336"/>
    <w:rsid w:val="00A610CF"/>
    <w:rsid w:val="00A61DA1"/>
    <w:rsid w:val="00A62283"/>
    <w:rsid w:val="00A62FEA"/>
    <w:rsid w:val="00A831FD"/>
    <w:rsid w:val="00A833D6"/>
    <w:rsid w:val="00AC29D9"/>
    <w:rsid w:val="00AD5371"/>
    <w:rsid w:val="00AE2A4E"/>
    <w:rsid w:val="00AE6B8F"/>
    <w:rsid w:val="00B01388"/>
    <w:rsid w:val="00B02E50"/>
    <w:rsid w:val="00B36233"/>
    <w:rsid w:val="00B41214"/>
    <w:rsid w:val="00B86A44"/>
    <w:rsid w:val="00BB2297"/>
    <w:rsid w:val="00BB796E"/>
    <w:rsid w:val="00BC20D8"/>
    <w:rsid w:val="00BD143F"/>
    <w:rsid w:val="00BF3F08"/>
    <w:rsid w:val="00BF5D9A"/>
    <w:rsid w:val="00C111F5"/>
    <w:rsid w:val="00C15D18"/>
    <w:rsid w:val="00C16CE1"/>
    <w:rsid w:val="00C23874"/>
    <w:rsid w:val="00C47045"/>
    <w:rsid w:val="00C5134A"/>
    <w:rsid w:val="00C6299E"/>
    <w:rsid w:val="00C63170"/>
    <w:rsid w:val="00C64091"/>
    <w:rsid w:val="00C74F11"/>
    <w:rsid w:val="00C81407"/>
    <w:rsid w:val="00C8505B"/>
    <w:rsid w:val="00C93191"/>
    <w:rsid w:val="00CA446A"/>
    <w:rsid w:val="00CA6CCB"/>
    <w:rsid w:val="00CB67DB"/>
    <w:rsid w:val="00CC310F"/>
    <w:rsid w:val="00CC5153"/>
    <w:rsid w:val="00CD0741"/>
    <w:rsid w:val="00CE1F5C"/>
    <w:rsid w:val="00CF4E60"/>
    <w:rsid w:val="00D243C0"/>
    <w:rsid w:val="00D24AD6"/>
    <w:rsid w:val="00D270B3"/>
    <w:rsid w:val="00D277A1"/>
    <w:rsid w:val="00D34BA8"/>
    <w:rsid w:val="00D34DB3"/>
    <w:rsid w:val="00D47705"/>
    <w:rsid w:val="00D545D8"/>
    <w:rsid w:val="00D57A23"/>
    <w:rsid w:val="00D6259C"/>
    <w:rsid w:val="00D708C0"/>
    <w:rsid w:val="00D70AD1"/>
    <w:rsid w:val="00D7120D"/>
    <w:rsid w:val="00D95552"/>
    <w:rsid w:val="00DA2B15"/>
    <w:rsid w:val="00DA5626"/>
    <w:rsid w:val="00DB6627"/>
    <w:rsid w:val="00DC081B"/>
    <w:rsid w:val="00DC64CA"/>
    <w:rsid w:val="00DD06D5"/>
    <w:rsid w:val="00DE21E2"/>
    <w:rsid w:val="00E0516A"/>
    <w:rsid w:val="00E169C6"/>
    <w:rsid w:val="00E23FA9"/>
    <w:rsid w:val="00E26956"/>
    <w:rsid w:val="00E26C8B"/>
    <w:rsid w:val="00E32147"/>
    <w:rsid w:val="00E32691"/>
    <w:rsid w:val="00E33A71"/>
    <w:rsid w:val="00E3749E"/>
    <w:rsid w:val="00E42755"/>
    <w:rsid w:val="00E526F8"/>
    <w:rsid w:val="00E54BA0"/>
    <w:rsid w:val="00E54D2D"/>
    <w:rsid w:val="00E55C01"/>
    <w:rsid w:val="00E6003F"/>
    <w:rsid w:val="00E629D9"/>
    <w:rsid w:val="00E731A5"/>
    <w:rsid w:val="00E746C1"/>
    <w:rsid w:val="00E75BDD"/>
    <w:rsid w:val="00E833BA"/>
    <w:rsid w:val="00E91117"/>
    <w:rsid w:val="00E9621E"/>
    <w:rsid w:val="00EA40F6"/>
    <w:rsid w:val="00EB4FFD"/>
    <w:rsid w:val="00EB711D"/>
    <w:rsid w:val="00EB75E7"/>
    <w:rsid w:val="00EC1A3A"/>
    <w:rsid w:val="00ED7EFA"/>
    <w:rsid w:val="00EE7C28"/>
    <w:rsid w:val="00EF01BF"/>
    <w:rsid w:val="00EF41CD"/>
    <w:rsid w:val="00F05B38"/>
    <w:rsid w:val="00F132CE"/>
    <w:rsid w:val="00F227A4"/>
    <w:rsid w:val="00F34095"/>
    <w:rsid w:val="00F718D1"/>
    <w:rsid w:val="00F72624"/>
    <w:rsid w:val="00F8728D"/>
    <w:rsid w:val="00F90902"/>
    <w:rsid w:val="00F928CB"/>
    <w:rsid w:val="00F97E7E"/>
    <w:rsid w:val="00FA040A"/>
    <w:rsid w:val="00FA07C3"/>
    <w:rsid w:val="00FC0DCB"/>
    <w:rsid w:val="00FC580C"/>
    <w:rsid w:val="00FE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DEF1B4"/>
  <w15:docId w15:val="{2013AC7A-9545-49CF-9062-0EE9657B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A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A76CE"/>
  </w:style>
  <w:style w:type="paragraph" w:styleId="Noga">
    <w:name w:val="footer"/>
    <w:basedOn w:val="Navaden"/>
    <w:link w:val="NogaZnak"/>
    <w:uiPriority w:val="99"/>
    <w:unhideWhenUsed/>
    <w:rsid w:val="008A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A76CE"/>
  </w:style>
  <w:style w:type="paragraph" w:customStyle="1" w:styleId="BasicParagraph">
    <w:name w:val="[Basic Paragraph]"/>
    <w:basedOn w:val="Navaden"/>
    <w:uiPriority w:val="99"/>
    <w:rsid w:val="00E169C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21752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21752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21752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1752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1752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7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7525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176662"/>
    <w:pPr>
      <w:spacing w:after="0" w:line="240" w:lineRule="auto"/>
    </w:pPr>
  </w:style>
  <w:style w:type="table" w:styleId="Tabelamrea">
    <w:name w:val="Table Grid"/>
    <w:basedOn w:val="Navadnatabela"/>
    <w:uiPriority w:val="39"/>
    <w:rsid w:val="00790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64E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ndrej.verlic@vokasnaga.s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mailto:Spela.Ambrozic@nib.si" TargetMode="External"/><Relationship Id="rId23" Type="http://schemas.microsoft.com/office/2016/09/relationships/commentsIds" Target="commentsIds.xml"/><Relationship Id="rId10" Type="http://schemas.openxmlformats.org/officeDocument/2006/relationships/hyperlink" Target="mailto:anja.oven@ljubljanskobarje.s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E25C38B-E9CF-4E6C-9503-3EB1574E1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</dc:creator>
  <cp:lastModifiedBy>Mateja Nose Marolt</cp:lastModifiedBy>
  <cp:revision>2</cp:revision>
  <cp:lastPrinted>2019-03-20T08:24:00Z</cp:lastPrinted>
  <dcterms:created xsi:type="dcterms:W3CDTF">2021-07-05T10:42:00Z</dcterms:created>
  <dcterms:modified xsi:type="dcterms:W3CDTF">2021-07-05T10:42:00Z</dcterms:modified>
</cp:coreProperties>
</file>